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B70CD" w14:textId="77777777" w:rsidR="006B75C5" w:rsidRDefault="006B75C5" w:rsidP="001403CD">
      <w:pPr>
        <w:pStyle w:val="Heading2"/>
        <w:spacing w:before="0"/>
        <w:ind w:left="-142"/>
        <w:jc w:val="left"/>
        <w:rPr>
          <w:rFonts w:cs="Arial"/>
          <w:color w:val="auto"/>
          <w:szCs w:val="28"/>
        </w:rPr>
      </w:pPr>
      <w:bookmarkStart w:id="0" w:name="_Toc5368062"/>
    </w:p>
    <w:p w14:paraId="453B70CE" w14:textId="21A8F532" w:rsidR="001403CD" w:rsidRPr="00092248" w:rsidRDefault="009236B5" w:rsidP="001403CD">
      <w:pPr>
        <w:pStyle w:val="Heading2"/>
        <w:spacing w:before="0"/>
        <w:ind w:left="-142"/>
        <w:jc w:val="left"/>
        <w:rPr>
          <w:rFonts w:cs="Arial"/>
          <w:color w:val="auto"/>
          <w:sz w:val="24"/>
          <w:szCs w:val="24"/>
        </w:rPr>
      </w:pPr>
      <w:r w:rsidRPr="00092248">
        <w:rPr>
          <w:rFonts w:cs="Arial"/>
          <w:color w:val="auto"/>
          <w:sz w:val="24"/>
          <w:szCs w:val="24"/>
        </w:rPr>
        <w:t>Cultural Competency</w:t>
      </w:r>
      <w:bookmarkEnd w:id="0"/>
      <w:r w:rsidR="001403CD" w:rsidRPr="00092248">
        <w:rPr>
          <w:rFonts w:cs="Arial"/>
          <w:color w:val="auto"/>
          <w:sz w:val="24"/>
          <w:szCs w:val="24"/>
        </w:rPr>
        <w:t xml:space="preserve"> </w:t>
      </w:r>
    </w:p>
    <w:p w14:paraId="453B70CF" w14:textId="77777777" w:rsidR="001403CD" w:rsidRPr="00092248" w:rsidRDefault="001403CD" w:rsidP="001403CD">
      <w:pPr>
        <w:rPr>
          <w:rFonts w:cs="Arial"/>
          <w:szCs w:val="24"/>
        </w:rPr>
      </w:pPr>
    </w:p>
    <w:p w14:paraId="453B70D0" w14:textId="77777777" w:rsidR="001403CD" w:rsidRPr="00092248" w:rsidRDefault="001403CD" w:rsidP="001403CD">
      <w:pPr>
        <w:ind w:left="-142"/>
        <w:rPr>
          <w:rFonts w:cs="Arial"/>
          <w:szCs w:val="24"/>
        </w:rPr>
      </w:pPr>
    </w:p>
    <w:p w14:paraId="453B70D1" w14:textId="77777777" w:rsidR="001403CD" w:rsidRPr="00092248" w:rsidRDefault="001403CD" w:rsidP="001403CD">
      <w:pPr>
        <w:ind w:left="-142"/>
        <w:jc w:val="left"/>
        <w:rPr>
          <w:rFonts w:cs="Arial"/>
          <w:b/>
          <w:szCs w:val="24"/>
        </w:rPr>
      </w:pPr>
      <w:r w:rsidRPr="00092248">
        <w:rPr>
          <w:rFonts w:cs="Arial"/>
          <w:b/>
          <w:szCs w:val="24"/>
        </w:rPr>
        <w:t>Policy Statement</w:t>
      </w:r>
    </w:p>
    <w:p w14:paraId="453B70D2" w14:textId="77777777" w:rsidR="001403CD" w:rsidRPr="00092248" w:rsidRDefault="001403CD" w:rsidP="001403CD">
      <w:pPr>
        <w:jc w:val="left"/>
        <w:rPr>
          <w:rFonts w:cs="Arial"/>
          <w:b/>
          <w:szCs w:val="24"/>
        </w:rPr>
      </w:pPr>
    </w:p>
    <w:p w14:paraId="3C2C9265" w14:textId="77777777" w:rsidR="009236B5" w:rsidRPr="00092248" w:rsidRDefault="009236B5" w:rsidP="009236B5">
      <w:pPr>
        <w:pStyle w:val="NormalWeb"/>
        <w:spacing w:before="0"/>
        <w:ind w:left="-142"/>
        <w:rPr>
          <w:rFonts w:ascii="Arial" w:hAnsi="Arial" w:cs="Arial"/>
          <w:sz w:val="24"/>
          <w:szCs w:val="24"/>
        </w:rPr>
      </w:pPr>
      <w:r w:rsidRPr="00092248">
        <w:rPr>
          <w:rFonts w:ascii="Arial" w:hAnsi="Arial" w:cs="Arial"/>
          <w:sz w:val="24"/>
          <w:szCs w:val="24"/>
        </w:rPr>
        <w:t xml:space="preserve">Our organisation recognises, respects, </w:t>
      </w:r>
      <w:proofErr w:type="gramStart"/>
      <w:r w:rsidRPr="00092248">
        <w:rPr>
          <w:rFonts w:ascii="Arial" w:hAnsi="Arial" w:cs="Arial"/>
          <w:sz w:val="24"/>
          <w:szCs w:val="24"/>
        </w:rPr>
        <w:t>promotes</w:t>
      </w:r>
      <w:proofErr w:type="gramEnd"/>
      <w:r w:rsidRPr="00092248">
        <w:rPr>
          <w:rFonts w:ascii="Arial" w:hAnsi="Arial" w:cs="Arial"/>
          <w:sz w:val="24"/>
          <w:szCs w:val="24"/>
        </w:rPr>
        <w:t xml:space="preserve"> and celebrates the value of cultural diversity and will adopt and implement inclusive policies and strategies which advance cultural diversity as a positive force in the life of our service community.</w:t>
      </w:r>
    </w:p>
    <w:p w14:paraId="31037B00" w14:textId="77777777" w:rsidR="009236B5" w:rsidRPr="00092248" w:rsidRDefault="009236B5" w:rsidP="009236B5">
      <w:pPr>
        <w:pStyle w:val="NormalWeb"/>
        <w:spacing w:before="0"/>
        <w:ind w:left="-142"/>
        <w:rPr>
          <w:rFonts w:ascii="Arial" w:hAnsi="Arial" w:cs="Arial"/>
          <w:sz w:val="24"/>
          <w:szCs w:val="24"/>
        </w:rPr>
      </w:pPr>
    </w:p>
    <w:p w14:paraId="5D890354" w14:textId="77777777" w:rsidR="00092248" w:rsidRPr="00092248" w:rsidRDefault="00092248" w:rsidP="00092248">
      <w:pPr>
        <w:ind w:left="-142"/>
        <w:jc w:val="left"/>
        <w:rPr>
          <w:rFonts w:cs="Arial"/>
          <w:b/>
          <w:szCs w:val="24"/>
        </w:rPr>
      </w:pPr>
      <w:r w:rsidRPr="00092248">
        <w:rPr>
          <w:rFonts w:cs="Arial"/>
          <w:b/>
          <w:szCs w:val="24"/>
        </w:rPr>
        <w:t>Scope</w:t>
      </w:r>
    </w:p>
    <w:p w14:paraId="6C519883" w14:textId="1F8A2803" w:rsidR="00092248" w:rsidRPr="00092248" w:rsidRDefault="00092248" w:rsidP="00092248">
      <w:pPr>
        <w:spacing w:line="20" w:lineRule="atLeast"/>
        <w:ind w:hanging="142"/>
        <w:jc w:val="left"/>
        <w:rPr>
          <w:rFonts w:eastAsia="Calibri" w:cs="Arial"/>
          <w:szCs w:val="24"/>
        </w:rPr>
      </w:pPr>
      <w:r w:rsidRPr="00092248">
        <w:rPr>
          <w:rFonts w:eastAsia="Calibri" w:cs="Arial"/>
          <w:szCs w:val="24"/>
        </w:rPr>
        <w:t xml:space="preserve">This policy applies to children, families, staff, </w:t>
      </w:r>
      <w:proofErr w:type="gramStart"/>
      <w:r w:rsidRPr="00092248">
        <w:rPr>
          <w:rFonts w:eastAsia="Calibri" w:cs="Arial"/>
          <w:szCs w:val="24"/>
        </w:rPr>
        <w:t>management</w:t>
      </w:r>
      <w:proofErr w:type="gramEnd"/>
      <w:r w:rsidRPr="00092248">
        <w:rPr>
          <w:rFonts w:eastAsia="Calibri" w:cs="Arial"/>
          <w:szCs w:val="24"/>
        </w:rPr>
        <w:t xml:space="preserve"> and students of the service.</w:t>
      </w:r>
    </w:p>
    <w:p w14:paraId="1154C21E" w14:textId="77777777" w:rsidR="00092248" w:rsidRPr="00092248" w:rsidRDefault="00092248" w:rsidP="00092248">
      <w:pPr>
        <w:ind w:left="-142"/>
        <w:jc w:val="left"/>
        <w:rPr>
          <w:rFonts w:cs="Arial"/>
          <w:b/>
          <w:szCs w:val="24"/>
        </w:rPr>
      </w:pPr>
    </w:p>
    <w:p w14:paraId="7BA7BB5B" w14:textId="77777777" w:rsidR="00092248" w:rsidRPr="00092248" w:rsidRDefault="00092248" w:rsidP="00092248">
      <w:pPr>
        <w:ind w:left="-142"/>
        <w:jc w:val="left"/>
        <w:rPr>
          <w:rFonts w:cs="Arial"/>
          <w:b/>
          <w:szCs w:val="24"/>
        </w:rPr>
      </w:pPr>
    </w:p>
    <w:p w14:paraId="7DCAE625" w14:textId="77777777" w:rsidR="009236B5" w:rsidRPr="00092248" w:rsidRDefault="009236B5" w:rsidP="009236B5">
      <w:pPr>
        <w:pStyle w:val="NormalWeb"/>
        <w:spacing w:before="0"/>
        <w:ind w:left="-142"/>
        <w:rPr>
          <w:rFonts w:ascii="Arial" w:hAnsi="Arial" w:cs="Arial"/>
          <w:b/>
          <w:bCs/>
          <w:sz w:val="24"/>
          <w:szCs w:val="24"/>
        </w:rPr>
      </w:pPr>
      <w:r w:rsidRPr="00092248">
        <w:rPr>
          <w:rFonts w:ascii="Arial" w:hAnsi="Arial" w:cs="Arial"/>
          <w:b/>
          <w:bCs/>
          <w:sz w:val="24"/>
          <w:szCs w:val="24"/>
        </w:rPr>
        <w:t>Context</w:t>
      </w:r>
    </w:p>
    <w:p w14:paraId="100F1CA2" w14:textId="7E91563B" w:rsidR="009236B5" w:rsidRPr="00092248" w:rsidRDefault="009236B5" w:rsidP="009236B5">
      <w:pPr>
        <w:pStyle w:val="NormalWeb"/>
        <w:spacing w:before="0"/>
        <w:ind w:left="-142"/>
        <w:rPr>
          <w:rFonts w:ascii="Arial" w:hAnsi="Arial" w:cs="Arial"/>
          <w:b/>
          <w:bCs/>
          <w:sz w:val="24"/>
          <w:szCs w:val="24"/>
        </w:rPr>
      </w:pPr>
      <w:r w:rsidRPr="00092248">
        <w:rPr>
          <w:rFonts w:ascii="Arial" w:hAnsi="Arial" w:cs="Arial"/>
          <w:sz w:val="24"/>
          <w:szCs w:val="24"/>
        </w:rPr>
        <w:t xml:space="preserve">Our </w:t>
      </w:r>
      <w:r w:rsidR="007C4608" w:rsidRPr="00092248">
        <w:rPr>
          <w:rFonts w:ascii="Arial" w:hAnsi="Arial" w:cs="Arial"/>
          <w:sz w:val="24"/>
          <w:szCs w:val="24"/>
        </w:rPr>
        <w:t xml:space="preserve">organisation </w:t>
      </w:r>
      <w:r w:rsidRPr="00092248">
        <w:rPr>
          <w:rFonts w:ascii="Arial" w:hAnsi="Arial" w:cs="Arial"/>
          <w:sz w:val="24"/>
          <w:szCs w:val="24"/>
        </w:rPr>
        <w:t xml:space="preserve">aspires to be a community characterised by academic </w:t>
      </w:r>
      <w:r w:rsidR="007C4608" w:rsidRPr="00092248">
        <w:rPr>
          <w:rFonts w:ascii="Arial" w:hAnsi="Arial" w:cs="Arial"/>
          <w:sz w:val="24"/>
          <w:szCs w:val="24"/>
        </w:rPr>
        <w:t xml:space="preserve">and service </w:t>
      </w:r>
      <w:r w:rsidRPr="00092248">
        <w:rPr>
          <w:rFonts w:ascii="Arial" w:hAnsi="Arial" w:cs="Arial"/>
          <w:sz w:val="24"/>
          <w:szCs w:val="24"/>
        </w:rPr>
        <w:t xml:space="preserve">excellence, intellectual </w:t>
      </w:r>
      <w:r w:rsidR="007C4608" w:rsidRPr="00092248">
        <w:rPr>
          <w:rFonts w:ascii="Arial" w:hAnsi="Arial" w:cs="Arial"/>
          <w:sz w:val="24"/>
          <w:szCs w:val="24"/>
        </w:rPr>
        <w:t>integrity,</w:t>
      </w:r>
      <w:r w:rsidRPr="00092248">
        <w:rPr>
          <w:rFonts w:ascii="Arial" w:hAnsi="Arial" w:cs="Arial"/>
          <w:sz w:val="24"/>
          <w:szCs w:val="24"/>
        </w:rPr>
        <w:t xml:space="preserve"> and ethical practice. </w:t>
      </w:r>
      <w:r w:rsidR="007C4608" w:rsidRPr="00092248">
        <w:rPr>
          <w:rFonts w:ascii="Arial" w:hAnsi="Arial" w:cs="Arial"/>
          <w:sz w:val="24"/>
          <w:szCs w:val="24"/>
        </w:rPr>
        <w:t>Our s</w:t>
      </w:r>
      <w:r w:rsidRPr="00092248">
        <w:rPr>
          <w:rFonts w:ascii="Arial" w:hAnsi="Arial" w:cs="Arial"/>
          <w:sz w:val="24"/>
          <w:szCs w:val="24"/>
        </w:rPr>
        <w:t>ervice</w:t>
      </w:r>
      <w:r w:rsidR="007C4608" w:rsidRPr="00092248">
        <w:rPr>
          <w:rFonts w:ascii="Arial" w:hAnsi="Arial" w:cs="Arial"/>
          <w:sz w:val="24"/>
          <w:szCs w:val="24"/>
        </w:rPr>
        <w:t>s</w:t>
      </w:r>
      <w:r w:rsidRPr="00092248">
        <w:rPr>
          <w:rFonts w:ascii="Arial" w:hAnsi="Arial" w:cs="Arial"/>
          <w:sz w:val="24"/>
          <w:szCs w:val="24"/>
        </w:rPr>
        <w:t xml:space="preserve"> explicitly </w:t>
      </w:r>
      <w:r w:rsidR="007C4608" w:rsidRPr="00092248">
        <w:rPr>
          <w:rFonts w:ascii="Arial" w:hAnsi="Arial" w:cs="Arial"/>
          <w:sz w:val="24"/>
          <w:szCs w:val="24"/>
        </w:rPr>
        <w:t>engage</w:t>
      </w:r>
      <w:r w:rsidRPr="00092248">
        <w:rPr>
          <w:rFonts w:ascii="Arial" w:hAnsi="Arial" w:cs="Arial"/>
          <w:sz w:val="24"/>
          <w:szCs w:val="24"/>
        </w:rPr>
        <w:t xml:space="preserve"> the social, </w:t>
      </w:r>
      <w:proofErr w:type="gramStart"/>
      <w:r w:rsidRPr="00092248">
        <w:rPr>
          <w:rFonts w:ascii="Arial" w:hAnsi="Arial" w:cs="Arial"/>
          <w:sz w:val="24"/>
          <w:szCs w:val="24"/>
        </w:rPr>
        <w:t>ethical</w:t>
      </w:r>
      <w:proofErr w:type="gramEnd"/>
      <w:r w:rsidRPr="00092248">
        <w:rPr>
          <w:rFonts w:ascii="Arial" w:hAnsi="Arial" w:cs="Arial"/>
          <w:sz w:val="24"/>
          <w:szCs w:val="24"/>
        </w:rPr>
        <w:t xml:space="preserve"> </w:t>
      </w:r>
      <w:r w:rsidR="007C4608" w:rsidRPr="00092248">
        <w:rPr>
          <w:rFonts w:ascii="Arial" w:hAnsi="Arial" w:cs="Arial"/>
          <w:sz w:val="24"/>
          <w:szCs w:val="24"/>
        </w:rPr>
        <w:t>or spiritual</w:t>
      </w:r>
      <w:r w:rsidRPr="00092248">
        <w:rPr>
          <w:rFonts w:ascii="Arial" w:hAnsi="Arial" w:cs="Arial"/>
          <w:sz w:val="24"/>
          <w:szCs w:val="24"/>
        </w:rPr>
        <w:t xml:space="preserve"> dimensions of </w:t>
      </w:r>
      <w:r w:rsidR="005275A5" w:rsidRPr="00092248">
        <w:rPr>
          <w:rFonts w:ascii="Arial" w:hAnsi="Arial" w:cs="Arial"/>
          <w:sz w:val="24"/>
          <w:szCs w:val="24"/>
        </w:rPr>
        <w:t>education</w:t>
      </w:r>
      <w:r w:rsidRPr="00092248">
        <w:rPr>
          <w:rFonts w:ascii="Arial" w:hAnsi="Arial" w:cs="Arial"/>
          <w:sz w:val="24"/>
          <w:szCs w:val="24"/>
        </w:rPr>
        <w:t xml:space="preserve"> and service. In all its endeavours, </w:t>
      </w:r>
      <w:r w:rsidR="005275A5" w:rsidRPr="00092248">
        <w:rPr>
          <w:rFonts w:ascii="Arial" w:hAnsi="Arial" w:cs="Arial"/>
          <w:sz w:val="24"/>
          <w:szCs w:val="24"/>
        </w:rPr>
        <w:t>our</w:t>
      </w:r>
      <w:r w:rsidRPr="00092248">
        <w:rPr>
          <w:rFonts w:ascii="Arial" w:hAnsi="Arial" w:cs="Arial"/>
          <w:sz w:val="24"/>
          <w:szCs w:val="24"/>
        </w:rPr>
        <w:t xml:space="preserve"> </w:t>
      </w:r>
      <w:r w:rsidR="005275A5" w:rsidRPr="00092248">
        <w:rPr>
          <w:rFonts w:ascii="Arial" w:hAnsi="Arial" w:cs="Arial"/>
          <w:sz w:val="24"/>
          <w:szCs w:val="24"/>
        </w:rPr>
        <w:t>organisation</w:t>
      </w:r>
      <w:r w:rsidRPr="00092248">
        <w:rPr>
          <w:rFonts w:ascii="Arial" w:hAnsi="Arial" w:cs="Arial"/>
          <w:sz w:val="24"/>
          <w:szCs w:val="24"/>
        </w:rPr>
        <w:t xml:space="preserve"> is guided by a fundamental concern for justice and equity, and for the dignity of all human beings.</w:t>
      </w:r>
      <w:r w:rsidRPr="00092248">
        <w:rPr>
          <w:rFonts w:ascii="Arial" w:hAnsi="Arial" w:cs="Arial"/>
          <w:b/>
          <w:bCs/>
          <w:sz w:val="24"/>
          <w:szCs w:val="24"/>
        </w:rPr>
        <w:t xml:space="preserve"> </w:t>
      </w:r>
    </w:p>
    <w:p w14:paraId="1C471507" w14:textId="77777777" w:rsidR="009236B5" w:rsidRPr="00092248" w:rsidRDefault="009236B5" w:rsidP="009236B5">
      <w:pPr>
        <w:pStyle w:val="NormalWeb"/>
        <w:spacing w:before="0"/>
        <w:ind w:left="-142"/>
        <w:rPr>
          <w:rFonts w:ascii="Arial" w:hAnsi="Arial" w:cs="Arial"/>
          <w:b/>
          <w:bCs/>
          <w:sz w:val="24"/>
          <w:szCs w:val="24"/>
        </w:rPr>
      </w:pPr>
    </w:p>
    <w:p w14:paraId="7AAA490A" w14:textId="36F2848F" w:rsidR="009236B5" w:rsidRPr="00092248" w:rsidRDefault="005275A5" w:rsidP="009236B5">
      <w:pPr>
        <w:pStyle w:val="NormalWeb"/>
        <w:spacing w:before="0"/>
        <w:ind w:left="-142"/>
        <w:rPr>
          <w:rFonts w:ascii="Arial" w:hAnsi="Arial" w:cs="Arial"/>
          <w:b/>
          <w:bCs/>
          <w:sz w:val="24"/>
          <w:szCs w:val="24"/>
        </w:rPr>
      </w:pPr>
      <w:r w:rsidRPr="00092248">
        <w:rPr>
          <w:rFonts w:ascii="Arial" w:hAnsi="Arial" w:cs="Arial"/>
          <w:sz w:val="24"/>
          <w:szCs w:val="24"/>
        </w:rPr>
        <w:t>Our organisation</w:t>
      </w:r>
      <w:r w:rsidR="009236B5" w:rsidRPr="00092248">
        <w:rPr>
          <w:rFonts w:ascii="Arial" w:hAnsi="Arial" w:cs="Arial"/>
          <w:sz w:val="24"/>
          <w:szCs w:val="24"/>
        </w:rPr>
        <w:t xml:space="preserve"> expresses </w:t>
      </w:r>
      <w:r w:rsidRPr="00092248">
        <w:rPr>
          <w:rFonts w:ascii="Arial" w:hAnsi="Arial" w:cs="Arial"/>
          <w:sz w:val="24"/>
          <w:szCs w:val="24"/>
        </w:rPr>
        <w:t>a</w:t>
      </w:r>
      <w:r w:rsidR="009236B5" w:rsidRPr="00092248">
        <w:rPr>
          <w:rFonts w:ascii="Arial" w:hAnsi="Arial" w:cs="Arial"/>
          <w:sz w:val="24"/>
          <w:szCs w:val="24"/>
        </w:rPr>
        <w:t xml:space="preserve"> distinctive identity by creating a welcoming community</w:t>
      </w:r>
      <w:r w:rsidRPr="00092248">
        <w:rPr>
          <w:rFonts w:ascii="Arial" w:hAnsi="Arial" w:cs="Arial"/>
          <w:sz w:val="24"/>
          <w:szCs w:val="24"/>
        </w:rPr>
        <w:t xml:space="preserve"> of people that</w:t>
      </w:r>
      <w:r w:rsidR="009236B5" w:rsidRPr="00092248">
        <w:rPr>
          <w:rFonts w:ascii="Arial" w:hAnsi="Arial" w:cs="Arial"/>
          <w:sz w:val="24"/>
          <w:szCs w:val="24"/>
        </w:rPr>
        <w:t xml:space="preserve"> –</w:t>
      </w:r>
    </w:p>
    <w:p w14:paraId="71C1098E" w14:textId="77777777" w:rsidR="009236B5" w:rsidRPr="00092248" w:rsidRDefault="009236B5" w:rsidP="009236B5">
      <w:pPr>
        <w:numPr>
          <w:ilvl w:val="0"/>
          <w:numId w:val="37"/>
        </w:numPr>
        <w:spacing w:before="100" w:beforeAutospacing="1" w:after="100" w:afterAutospacing="1"/>
        <w:jc w:val="left"/>
        <w:rPr>
          <w:rFonts w:cs="Arial"/>
          <w:szCs w:val="24"/>
        </w:rPr>
      </w:pPr>
      <w:r w:rsidRPr="00092248">
        <w:rPr>
          <w:rFonts w:cs="Arial"/>
          <w:szCs w:val="24"/>
        </w:rPr>
        <w:t>reflects its ethos</w:t>
      </w:r>
    </w:p>
    <w:p w14:paraId="15986F6B" w14:textId="10D43918" w:rsidR="009236B5" w:rsidRPr="00092248" w:rsidRDefault="009236B5" w:rsidP="009236B5">
      <w:pPr>
        <w:numPr>
          <w:ilvl w:val="0"/>
          <w:numId w:val="37"/>
        </w:numPr>
        <w:spacing w:before="100" w:beforeAutospacing="1" w:after="100" w:afterAutospacing="1"/>
        <w:jc w:val="left"/>
        <w:rPr>
          <w:rFonts w:cs="Arial"/>
          <w:szCs w:val="24"/>
        </w:rPr>
      </w:pPr>
      <w:r w:rsidRPr="00092248">
        <w:rPr>
          <w:rFonts w:cs="Arial"/>
          <w:szCs w:val="24"/>
        </w:rPr>
        <w:t>values and celebrates the diversity of community</w:t>
      </w:r>
    </w:p>
    <w:p w14:paraId="13F725D4" w14:textId="77777777" w:rsidR="009236B5" w:rsidRPr="00092248" w:rsidRDefault="009236B5" w:rsidP="009236B5">
      <w:pPr>
        <w:numPr>
          <w:ilvl w:val="0"/>
          <w:numId w:val="37"/>
        </w:numPr>
        <w:spacing w:before="100" w:beforeAutospacing="1" w:after="100" w:afterAutospacing="1"/>
        <w:jc w:val="left"/>
        <w:rPr>
          <w:rFonts w:cs="Arial"/>
          <w:szCs w:val="24"/>
        </w:rPr>
      </w:pPr>
      <w:r w:rsidRPr="00092248">
        <w:rPr>
          <w:rFonts w:cs="Arial"/>
          <w:szCs w:val="24"/>
        </w:rPr>
        <w:t>expresses a commitment to access and equity</w:t>
      </w:r>
    </w:p>
    <w:p w14:paraId="0B72F436" w14:textId="77777777" w:rsidR="009236B5" w:rsidRPr="00092248" w:rsidRDefault="009236B5" w:rsidP="009236B5">
      <w:pPr>
        <w:numPr>
          <w:ilvl w:val="0"/>
          <w:numId w:val="37"/>
        </w:numPr>
        <w:spacing w:before="100" w:beforeAutospacing="1" w:after="100" w:afterAutospacing="1"/>
        <w:jc w:val="left"/>
        <w:rPr>
          <w:rFonts w:cs="Arial"/>
          <w:szCs w:val="24"/>
        </w:rPr>
      </w:pPr>
      <w:r w:rsidRPr="00092248">
        <w:rPr>
          <w:rFonts w:cs="Arial"/>
          <w:szCs w:val="24"/>
        </w:rPr>
        <w:t>demonstrates ethical conduct</w:t>
      </w:r>
    </w:p>
    <w:p w14:paraId="540F65F3" w14:textId="77777777" w:rsidR="009236B5" w:rsidRPr="00092248" w:rsidRDefault="009236B5" w:rsidP="009236B5">
      <w:pPr>
        <w:numPr>
          <w:ilvl w:val="0"/>
          <w:numId w:val="37"/>
        </w:numPr>
        <w:spacing w:before="100" w:beforeAutospacing="1" w:after="100" w:afterAutospacing="1"/>
        <w:jc w:val="left"/>
        <w:rPr>
          <w:rFonts w:cs="Arial"/>
          <w:szCs w:val="24"/>
        </w:rPr>
      </w:pPr>
      <w:r w:rsidRPr="00092248">
        <w:rPr>
          <w:rFonts w:cs="Arial"/>
          <w:szCs w:val="24"/>
        </w:rPr>
        <w:t xml:space="preserve">highlights the primary values of human respect, </w:t>
      </w:r>
      <w:proofErr w:type="gramStart"/>
      <w:r w:rsidRPr="00092248">
        <w:rPr>
          <w:rFonts w:cs="Arial"/>
          <w:szCs w:val="24"/>
        </w:rPr>
        <w:t>dignity</w:t>
      </w:r>
      <w:proofErr w:type="gramEnd"/>
      <w:r w:rsidRPr="00092248">
        <w:rPr>
          <w:rFonts w:cs="Arial"/>
          <w:szCs w:val="24"/>
        </w:rPr>
        <w:t xml:space="preserve"> and freedom</w:t>
      </w:r>
    </w:p>
    <w:p w14:paraId="6DC70D2A" w14:textId="77777777" w:rsidR="009236B5" w:rsidRPr="00092248" w:rsidRDefault="009236B5" w:rsidP="009236B5">
      <w:pPr>
        <w:numPr>
          <w:ilvl w:val="0"/>
          <w:numId w:val="37"/>
        </w:numPr>
        <w:spacing w:before="100" w:beforeAutospacing="1" w:after="100" w:afterAutospacing="1"/>
        <w:jc w:val="left"/>
        <w:rPr>
          <w:rFonts w:cs="Arial"/>
          <w:szCs w:val="24"/>
        </w:rPr>
      </w:pPr>
      <w:r w:rsidRPr="00092248">
        <w:rPr>
          <w:rFonts w:cs="Arial"/>
          <w:szCs w:val="24"/>
        </w:rPr>
        <w:t>appreciates the importance of cross-cultural knowledge</w:t>
      </w:r>
    </w:p>
    <w:p w14:paraId="0851080F" w14:textId="5BE8C8F4" w:rsidR="009236B5" w:rsidRPr="00092248" w:rsidRDefault="009236B5" w:rsidP="009236B5">
      <w:pPr>
        <w:numPr>
          <w:ilvl w:val="0"/>
          <w:numId w:val="37"/>
        </w:numPr>
        <w:spacing w:before="100" w:beforeAutospacing="1" w:after="100" w:afterAutospacing="1"/>
        <w:jc w:val="left"/>
        <w:rPr>
          <w:rFonts w:cs="Arial"/>
          <w:szCs w:val="24"/>
        </w:rPr>
      </w:pPr>
      <w:r w:rsidRPr="00092248">
        <w:rPr>
          <w:rFonts w:cs="Arial"/>
          <w:szCs w:val="24"/>
        </w:rPr>
        <w:t>demonstrates acceptance of cultural diversity, and</w:t>
      </w:r>
    </w:p>
    <w:p w14:paraId="27AEEE68" w14:textId="13D37577" w:rsidR="009236B5" w:rsidRPr="00092248" w:rsidRDefault="009236B5" w:rsidP="009236B5">
      <w:pPr>
        <w:numPr>
          <w:ilvl w:val="0"/>
          <w:numId w:val="37"/>
        </w:numPr>
        <w:spacing w:before="100" w:beforeAutospacing="1" w:after="100" w:afterAutospacing="1"/>
        <w:jc w:val="left"/>
        <w:rPr>
          <w:rFonts w:cs="Arial"/>
          <w:szCs w:val="24"/>
        </w:rPr>
      </w:pPr>
      <w:r w:rsidRPr="00092248">
        <w:rPr>
          <w:rFonts w:cs="Arial"/>
          <w:szCs w:val="24"/>
        </w:rPr>
        <w:t xml:space="preserve">aims to ensure that the diverse nature of Australian society is reflected in all aspects of its employment and education. </w:t>
      </w:r>
    </w:p>
    <w:p w14:paraId="7CFCE624" w14:textId="5BB21AE4" w:rsidR="009236B5" w:rsidRPr="00092248" w:rsidRDefault="009236B5" w:rsidP="009236B5">
      <w:pPr>
        <w:pStyle w:val="NormalWeb"/>
        <w:spacing w:before="0"/>
        <w:rPr>
          <w:rFonts w:ascii="Arial" w:hAnsi="Arial" w:cs="Arial"/>
          <w:sz w:val="24"/>
          <w:szCs w:val="24"/>
        </w:rPr>
      </w:pPr>
      <w:r w:rsidRPr="00092248">
        <w:rPr>
          <w:rFonts w:ascii="Arial" w:hAnsi="Arial" w:cs="Arial"/>
          <w:sz w:val="24"/>
          <w:szCs w:val="24"/>
        </w:rPr>
        <w:t>A commitment to cultural diversity embodies sensitive and ethical appreciation and recognition of cultural differences.</w:t>
      </w:r>
    </w:p>
    <w:p w14:paraId="5ABE783D" w14:textId="77777777" w:rsidR="007C4608" w:rsidRPr="00092248" w:rsidRDefault="007C4608" w:rsidP="009236B5">
      <w:pPr>
        <w:pStyle w:val="NormalWeb"/>
        <w:spacing w:before="0"/>
        <w:rPr>
          <w:rFonts w:ascii="Arial" w:hAnsi="Arial" w:cs="Arial"/>
          <w:sz w:val="24"/>
          <w:szCs w:val="24"/>
        </w:rPr>
      </w:pPr>
    </w:p>
    <w:p w14:paraId="0D15F588" w14:textId="6BF85DE9" w:rsidR="009236B5" w:rsidRPr="00092248" w:rsidRDefault="005275A5" w:rsidP="009236B5">
      <w:pPr>
        <w:pStyle w:val="NormalWeb"/>
        <w:spacing w:before="0"/>
        <w:rPr>
          <w:rFonts w:ascii="Arial" w:hAnsi="Arial" w:cs="Arial"/>
          <w:sz w:val="24"/>
          <w:szCs w:val="24"/>
        </w:rPr>
      </w:pPr>
      <w:r w:rsidRPr="00092248">
        <w:rPr>
          <w:rFonts w:ascii="Arial" w:hAnsi="Arial" w:cs="Arial"/>
          <w:sz w:val="24"/>
          <w:szCs w:val="24"/>
        </w:rPr>
        <w:t>Our organisation</w:t>
      </w:r>
      <w:r w:rsidR="009236B5" w:rsidRPr="00092248">
        <w:rPr>
          <w:rFonts w:ascii="Arial" w:hAnsi="Arial" w:cs="Arial"/>
          <w:sz w:val="24"/>
          <w:szCs w:val="24"/>
        </w:rPr>
        <w:t xml:space="preserve"> commit</w:t>
      </w:r>
      <w:r w:rsidR="00800124">
        <w:rPr>
          <w:rFonts w:ascii="Arial" w:hAnsi="Arial" w:cs="Arial"/>
          <w:sz w:val="24"/>
          <w:szCs w:val="24"/>
        </w:rPr>
        <w:t>s</w:t>
      </w:r>
      <w:r w:rsidR="009236B5" w:rsidRPr="00092248">
        <w:rPr>
          <w:rFonts w:ascii="Arial" w:hAnsi="Arial" w:cs="Arial"/>
          <w:sz w:val="24"/>
          <w:szCs w:val="24"/>
        </w:rPr>
        <w:t xml:space="preserve"> to the inclusion of Australian </w:t>
      </w:r>
      <w:r w:rsidRPr="00092248">
        <w:rPr>
          <w:rFonts w:ascii="Arial" w:hAnsi="Arial" w:cs="Arial"/>
          <w:sz w:val="24"/>
          <w:szCs w:val="24"/>
        </w:rPr>
        <w:t>Aboriginal and Torres Strait Islander</w:t>
      </w:r>
      <w:r w:rsidR="009236B5" w:rsidRPr="00092248">
        <w:rPr>
          <w:rFonts w:ascii="Arial" w:hAnsi="Arial" w:cs="Arial"/>
          <w:sz w:val="24"/>
          <w:szCs w:val="24"/>
        </w:rPr>
        <w:t xml:space="preserve"> peoples, to increasing the number of Australian </w:t>
      </w:r>
      <w:r w:rsidRPr="00092248">
        <w:rPr>
          <w:rFonts w:ascii="Arial" w:hAnsi="Arial" w:cs="Arial"/>
          <w:sz w:val="24"/>
          <w:szCs w:val="24"/>
        </w:rPr>
        <w:t xml:space="preserve">Aboriginal and Torres Strait Islander </w:t>
      </w:r>
      <w:r w:rsidR="009236B5" w:rsidRPr="00092248">
        <w:rPr>
          <w:rFonts w:ascii="Arial" w:hAnsi="Arial" w:cs="Arial"/>
          <w:sz w:val="24"/>
          <w:szCs w:val="24"/>
        </w:rPr>
        <w:t>people employed by service</w:t>
      </w:r>
      <w:r w:rsidRPr="00092248">
        <w:rPr>
          <w:rFonts w:ascii="Arial" w:hAnsi="Arial" w:cs="Arial"/>
          <w:sz w:val="24"/>
          <w:szCs w:val="24"/>
        </w:rPr>
        <w:t>s</w:t>
      </w:r>
      <w:r w:rsidR="009236B5" w:rsidRPr="00092248">
        <w:rPr>
          <w:rFonts w:ascii="Arial" w:hAnsi="Arial" w:cs="Arial"/>
          <w:sz w:val="24"/>
          <w:szCs w:val="24"/>
        </w:rPr>
        <w:t xml:space="preserve"> and to the objectives expressed within our Statement of Commitment to Reconciliation. </w:t>
      </w:r>
    </w:p>
    <w:p w14:paraId="654E8420" w14:textId="5E1FB074" w:rsidR="009236B5" w:rsidRPr="00092248" w:rsidRDefault="005275A5" w:rsidP="009236B5">
      <w:pPr>
        <w:pStyle w:val="NormalWeb"/>
        <w:spacing w:before="0"/>
        <w:rPr>
          <w:rFonts w:ascii="Arial" w:hAnsi="Arial" w:cs="Arial"/>
          <w:sz w:val="24"/>
          <w:szCs w:val="24"/>
        </w:rPr>
      </w:pPr>
      <w:r w:rsidRPr="00092248">
        <w:rPr>
          <w:rFonts w:ascii="Arial" w:hAnsi="Arial" w:cs="Arial"/>
          <w:sz w:val="24"/>
          <w:szCs w:val="24"/>
        </w:rPr>
        <w:t>Our</w:t>
      </w:r>
      <w:r w:rsidR="009236B5" w:rsidRPr="00092248">
        <w:rPr>
          <w:rFonts w:ascii="Arial" w:hAnsi="Arial" w:cs="Arial"/>
          <w:sz w:val="24"/>
          <w:szCs w:val="24"/>
        </w:rPr>
        <w:t xml:space="preserve"> </w:t>
      </w:r>
      <w:r w:rsidRPr="00092248">
        <w:rPr>
          <w:rFonts w:ascii="Arial" w:hAnsi="Arial" w:cs="Arial"/>
          <w:sz w:val="24"/>
          <w:szCs w:val="24"/>
        </w:rPr>
        <w:t>organisation</w:t>
      </w:r>
      <w:r w:rsidR="009236B5" w:rsidRPr="00092248">
        <w:rPr>
          <w:rFonts w:ascii="Arial" w:hAnsi="Arial" w:cs="Arial"/>
          <w:sz w:val="24"/>
          <w:szCs w:val="24"/>
        </w:rPr>
        <w:t xml:space="preserve"> in its various activities, including the development and application of policies which guide its operation, will be informed by its commitment to support of and sensitivity to cultural diversity.</w:t>
      </w:r>
    </w:p>
    <w:p w14:paraId="6D91F1A2" w14:textId="77777777" w:rsidR="005275A5" w:rsidRPr="00092248" w:rsidRDefault="005275A5" w:rsidP="009236B5">
      <w:pPr>
        <w:pStyle w:val="Heading2"/>
        <w:spacing w:before="0"/>
        <w:rPr>
          <w:rFonts w:cs="Arial"/>
          <w:b w:val="0"/>
          <w:bCs w:val="0"/>
          <w:color w:val="auto"/>
          <w:sz w:val="24"/>
          <w:szCs w:val="24"/>
        </w:rPr>
      </w:pPr>
    </w:p>
    <w:p w14:paraId="1AE310BA" w14:textId="77777777" w:rsidR="00800124" w:rsidRDefault="00800124" w:rsidP="00092248">
      <w:pPr>
        <w:pStyle w:val="Heading2"/>
        <w:spacing w:before="0"/>
        <w:rPr>
          <w:rFonts w:cs="Arial"/>
          <w:color w:val="auto"/>
          <w:sz w:val="24"/>
          <w:szCs w:val="24"/>
        </w:rPr>
      </w:pPr>
    </w:p>
    <w:p w14:paraId="320E02FC" w14:textId="77777777" w:rsidR="00800124" w:rsidRDefault="00800124" w:rsidP="00092248">
      <w:pPr>
        <w:pStyle w:val="Heading2"/>
        <w:spacing w:before="0"/>
        <w:rPr>
          <w:rFonts w:cs="Arial"/>
          <w:color w:val="auto"/>
          <w:sz w:val="24"/>
          <w:szCs w:val="24"/>
        </w:rPr>
      </w:pPr>
    </w:p>
    <w:p w14:paraId="1EEAC94F" w14:textId="77777777" w:rsidR="00800124" w:rsidRDefault="00800124" w:rsidP="00092248">
      <w:pPr>
        <w:pStyle w:val="Heading2"/>
        <w:spacing w:before="0"/>
        <w:rPr>
          <w:rFonts w:cs="Arial"/>
          <w:color w:val="auto"/>
          <w:sz w:val="24"/>
          <w:szCs w:val="24"/>
        </w:rPr>
      </w:pPr>
    </w:p>
    <w:p w14:paraId="2DABE23D" w14:textId="5E9540FB" w:rsidR="00092248" w:rsidRDefault="009236B5" w:rsidP="00092248">
      <w:pPr>
        <w:pStyle w:val="Heading2"/>
        <w:spacing w:before="0"/>
        <w:rPr>
          <w:rFonts w:cs="Arial"/>
          <w:color w:val="auto"/>
          <w:sz w:val="24"/>
          <w:szCs w:val="24"/>
        </w:rPr>
      </w:pPr>
      <w:r w:rsidRPr="00092248">
        <w:rPr>
          <w:rFonts w:cs="Arial"/>
          <w:color w:val="auto"/>
          <w:sz w:val="24"/>
          <w:szCs w:val="24"/>
        </w:rPr>
        <w:t>Policy implementation</w:t>
      </w:r>
    </w:p>
    <w:p w14:paraId="112FCD17" w14:textId="3B37DDE5" w:rsidR="009236B5" w:rsidRPr="00092248" w:rsidRDefault="009236B5" w:rsidP="00092248">
      <w:pPr>
        <w:pStyle w:val="Heading2"/>
        <w:spacing w:before="0"/>
        <w:rPr>
          <w:rFonts w:cs="Arial"/>
          <w:b w:val="0"/>
          <w:bCs w:val="0"/>
          <w:color w:val="auto"/>
          <w:sz w:val="24"/>
          <w:szCs w:val="24"/>
        </w:rPr>
      </w:pPr>
      <w:proofErr w:type="gramStart"/>
      <w:r w:rsidRPr="00092248">
        <w:rPr>
          <w:rFonts w:cs="Arial"/>
          <w:b w:val="0"/>
          <w:bCs w:val="0"/>
          <w:color w:val="auto"/>
          <w:sz w:val="24"/>
          <w:szCs w:val="24"/>
        </w:rPr>
        <w:t>In order to</w:t>
      </w:r>
      <w:proofErr w:type="gramEnd"/>
      <w:r w:rsidRPr="00092248">
        <w:rPr>
          <w:rFonts w:cs="Arial"/>
          <w:b w:val="0"/>
          <w:bCs w:val="0"/>
          <w:color w:val="auto"/>
          <w:sz w:val="24"/>
          <w:szCs w:val="24"/>
        </w:rPr>
        <w:t xml:space="preserve"> achieve </w:t>
      </w:r>
      <w:r w:rsidR="00800124">
        <w:rPr>
          <w:rFonts w:cs="Arial"/>
          <w:b w:val="0"/>
          <w:bCs w:val="0"/>
          <w:color w:val="auto"/>
          <w:sz w:val="24"/>
          <w:szCs w:val="24"/>
        </w:rPr>
        <w:t>our</w:t>
      </w:r>
      <w:r w:rsidRPr="00092248">
        <w:rPr>
          <w:rFonts w:cs="Arial"/>
          <w:b w:val="0"/>
          <w:bCs w:val="0"/>
          <w:color w:val="auto"/>
          <w:sz w:val="24"/>
          <w:szCs w:val="24"/>
        </w:rPr>
        <w:t xml:space="preserve"> policy, </w:t>
      </w:r>
      <w:r w:rsidR="005275A5" w:rsidRPr="00092248">
        <w:rPr>
          <w:rFonts w:cs="Arial"/>
          <w:b w:val="0"/>
          <w:bCs w:val="0"/>
          <w:color w:val="auto"/>
          <w:sz w:val="24"/>
          <w:szCs w:val="24"/>
        </w:rPr>
        <w:t>our organisation</w:t>
      </w:r>
      <w:r w:rsidRPr="00092248">
        <w:rPr>
          <w:rFonts w:cs="Arial"/>
          <w:b w:val="0"/>
          <w:bCs w:val="0"/>
          <w:color w:val="auto"/>
          <w:sz w:val="24"/>
          <w:szCs w:val="24"/>
        </w:rPr>
        <w:t xml:space="preserve"> will develop and adapt its policies, procedures and practices to integrate the principle of respect and support for cultural diversity. It is recogni</w:t>
      </w:r>
      <w:r w:rsidR="005275A5" w:rsidRPr="00092248">
        <w:rPr>
          <w:rFonts w:cs="Arial"/>
          <w:b w:val="0"/>
          <w:bCs w:val="0"/>
          <w:color w:val="auto"/>
          <w:sz w:val="24"/>
          <w:szCs w:val="24"/>
        </w:rPr>
        <w:t>s</w:t>
      </w:r>
      <w:r w:rsidRPr="00092248">
        <w:rPr>
          <w:rFonts w:cs="Arial"/>
          <w:b w:val="0"/>
          <w:bCs w:val="0"/>
          <w:color w:val="auto"/>
          <w:sz w:val="24"/>
          <w:szCs w:val="24"/>
        </w:rPr>
        <w:t>ed</w:t>
      </w:r>
      <w:r w:rsidR="005275A5" w:rsidRPr="00092248">
        <w:rPr>
          <w:rFonts w:cs="Arial"/>
          <w:b w:val="0"/>
          <w:bCs w:val="0"/>
          <w:color w:val="auto"/>
          <w:sz w:val="24"/>
          <w:szCs w:val="24"/>
        </w:rPr>
        <w:t>,</w:t>
      </w:r>
      <w:r w:rsidRPr="00092248">
        <w:rPr>
          <w:rFonts w:cs="Arial"/>
          <w:b w:val="0"/>
          <w:bCs w:val="0"/>
          <w:color w:val="auto"/>
          <w:sz w:val="24"/>
          <w:szCs w:val="24"/>
        </w:rPr>
        <w:t xml:space="preserve"> that resource constraints may affect the extent to which and/or timelines within which implementation of </w:t>
      </w:r>
      <w:r w:rsidR="00092248">
        <w:rPr>
          <w:rFonts w:cs="Arial"/>
          <w:b w:val="0"/>
          <w:bCs w:val="0"/>
          <w:color w:val="auto"/>
          <w:sz w:val="24"/>
          <w:szCs w:val="24"/>
        </w:rPr>
        <w:t xml:space="preserve">all </w:t>
      </w:r>
      <w:r w:rsidR="00800124">
        <w:rPr>
          <w:rFonts w:cs="Arial"/>
          <w:b w:val="0"/>
          <w:bCs w:val="0"/>
          <w:color w:val="auto"/>
          <w:sz w:val="24"/>
          <w:szCs w:val="24"/>
        </w:rPr>
        <w:t>Reconciliation</w:t>
      </w:r>
      <w:r w:rsidR="00092248">
        <w:rPr>
          <w:rFonts w:cs="Arial"/>
          <w:b w:val="0"/>
          <w:bCs w:val="0"/>
          <w:color w:val="auto"/>
          <w:sz w:val="24"/>
          <w:szCs w:val="24"/>
        </w:rPr>
        <w:t xml:space="preserve"> and Cultural Competence </w:t>
      </w:r>
      <w:r w:rsidRPr="00092248">
        <w:rPr>
          <w:rFonts w:cs="Arial"/>
          <w:b w:val="0"/>
          <w:bCs w:val="0"/>
          <w:color w:val="auto"/>
          <w:sz w:val="24"/>
          <w:szCs w:val="24"/>
        </w:rPr>
        <w:t>strategies can be achieved.</w:t>
      </w:r>
    </w:p>
    <w:p w14:paraId="31FEA1BB" w14:textId="77777777" w:rsidR="00092248" w:rsidRPr="00092248" w:rsidRDefault="00092248" w:rsidP="00092248">
      <w:pPr>
        <w:pStyle w:val="NormalWeb"/>
        <w:spacing w:before="0"/>
        <w:ind w:left="-142"/>
        <w:rPr>
          <w:rFonts w:ascii="Arial" w:hAnsi="Arial" w:cs="Arial"/>
          <w:sz w:val="24"/>
          <w:szCs w:val="24"/>
        </w:rPr>
      </w:pPr>
    </w:p>
    <w:p w14:paraId="71DBA2BA" w14:textId="062330CE" w:rsidR="009236B5" w:rsidRPr="00092248" w:rsidRDefault="005275A5" w:rsidP="00092248">
      <w:pPr>
        <w:pStyle w:val="Heading3"/>
        <w:spacing w:before="0"/>
        <w:ind w:left="-142"/>
        <w:rPr>
          <w:rFonts w:cs="Arial"/>
          <w:u w:val="none"/>
        </w:rPr>
      </w:pPr>
      <w:r w:rsidRPr="00092248">
        <w:rPr>
          <w:rFonts w:cs="Arial"/>
          <w:u w:val="none"/>
        </w:rPr>
        <w:t>Education</w:t>
      </w:r>
    </w:p>
    <w:p w14:paraId="11FE9C54" w14:textId="3F460721" w:rsidR="009236B5" w:rsidRPr="00092248" w:rsidRDefault="005275A5" w:rsidP="00092248">
      <w:pPr>
        <w:pStyle w:val="NormalWeb"/>
        <w:spacing w:before="0"/>
        <w:ind w:left="-142"/>
        <w:rPr>
          <w:rFonts w:ascii="Arial" w:hAnsi="Arial" w:cs="Arial"/>
          <w:sz w:val="24"/>
          <w:szCs w:val="24"/>
        </w:rPr>
      </w:pPr>
      <w:r w:rsidRPr="00092248">
        <w:rPr>
          <w:rFonts w:ascii="Arial" w:hAnsi="Arial" w:cs="Arial"/>
          <w:sz w:val="24"/>
          <w:szCs w:val="24"/>
        </w:rPr>
        <w:t xml:space="preserve">Our </w:t>
      </w:r>
      <w:r w:rsidR="00800124" w:rsidRPr="00092248">
        <w:rPr>
          <w:rFonts w:ascii="Arial" w:hAnsi="Arial" w:cs="Arial"/>
          <w:sz w:val="24"/>
          <w:szCs w:val="24"/>
        </w:rPr>
        <w:t>organisation</w:t>
      </w:r>
      <w:r w:rsidR="009236B5" w:rsidRPr="00092248">
        <w:rPr>
          <w:rFonts w:ascii="Arial" w:hAnsi="Arial" w:cs="Arial"/>
          <w:sz w:val="24"/>
          <w:szCs w:val="24"/>
        </w:rPr>
        <w:t xml:space="preserve"> will develop strategies to give effect to its commitment to inclusive, cross-cultural perspectives in the design and delivery of curricula.</w:t>
      </w:r>
      <w:r w:rsidRPr="00092248">
        <w:rPr>
          <w:rFonts w:ascii="Arial" w:hAnsi="Arial" w:cs="Arial"/>
          <w:sz w:val="24"/>
          <w:szCs w:val="24"/>
        </w:rPr>
        <w:t xml:space="preserve"> </w:t>
      </w:r>
    </w:p>
    <w:p w14:paraId="646279C9" w14:textId="77777777" w:rsidR="005275A5" w:rsidRPr="00092248" w:rsidRDefault="009236B5" w:rsidP="00092248">
      <w:pPr>
        <w:pStyle w:val="NormalWeb"/>
        <w:spacing w:before="0"/>
        <w:ind w:left="-142"/>
        <w:rPr>
          <w:rFonts w:ascii="Arial" w:hAnsi="Arial" w:cs="Arial"/>
          <w:sz w:val="24"/>
          <w:szCs w:val="24"/>
        </w:rPr>
      </w:pPr>
      <w:r w:rsidRPr="00092248">
        <w:rPr>
          <w:rFonts w:ascii="Arial" w:hAnsi="Arial" w:cs="Arial"/>
          <w:sz w:val="24"/>
          <w:szCs w:val="24"/>
        </w:rPr>
        <w:t>In course proposals and reviews, the principles of inclusive curriculum will be applied in the design and delivery of the curriculum and to teaching methodologies and methods of assessment use</w:t>
      </w:r>
      <w:r w:rsidR="005275A5" w:rsidRPr="00092248">
        <w:rPr>
          <w:rFonts w:ascii="Arial" w:hAnsi="Arial" w:cs="Arial"/>
          <w:sz w:val="24"/>
          <w:szCs w:val="24"/>
        </w:rPr>
        <w:t xml:space="preserve">d to include </w:t>
      </w:r>
      <w:r w:rsidRPr="00092248">
        <w:rPr>
          <w:rFonts w:ascii="Arial" w:hAnsi="Arial" w:cs="Arial"/>
          <w:sz w:val="24"/>
          <w:szCs w:val="24"/>
        </w:rPr>
        <w:t>cross-cultural content, value diversity, and respect and support culturally diverse approaches to learning and ways of understanding</w:t>
      </w:r>
      <w:r w:rsidR="005275A5" w:rsidRPr="00092248">
        <w:rPr>
          <w:rFonts w:ascii="Arial" w:hAnsi="Arial" w:cs="Arial"/>
          <w:sz w:val="24"/>
          <w:szCs w:val="24"/>
        </w:rPr>
        <w:t>.</w:t>
      </w:r>
    </w:p>
    <w:p w14:paraId="52C41C61" w14:textId="77777777" w:rsidR="005275A5" w:rsidRPr="00092248" w:rsidRDefault="005275A5" w:rsidP="00092248">
      <w:pPr>
        <w:pStyle w:val="Heading3"/>
        <w:spacing w:before="0"/>
        <w:ind w:left="-142"/>
        <w:rPr>
          <w:rFonts w:cs="Arial"/>
          <w:b w:val="0"/>
          <w:bCs/>
        </w:rPr>
      </w:pPr>
    </w:p>
    <w:p w14:paraId="04EDD6A5" w14:textId="0CC98AA0" w:rsidR="009236B5" w:rsidRPr="00092248" w:rsidRDefault="009236B5" w:rsidP="00092248">
      <w:pPr>
        <w:pStyle w:val="Heading3"/>
        <w:spacing w:before="0"/>
        <w:ind w:left="-142"/>
        <w:rPr>
          <w:rFonts w:cs="Arial"/>
          <w:u w:val="none"/>
        </w:rPr>
      </w:pPr>
      <w:r w:rsidRPr="00092248">
        <w:rPr>
          <w:rFonts w:cs="Arial"/>
          <w:u w:val="none"/>
        </w:rPr>
        <w:t>Employment</w:t>
      </w:r>
    </w:p>
    <w:p w14:paraId="33501EE8" w14:textId="5FD4384F" w:rsidR="009236B5" w:rsidRPr="00092248" w:rsidRDefault="009236B5" w:rsidP="00092248">
      <w:pPr>
        <w:pStyle w:val="NormalWeb"/>
        <w:spacing w:before="0"/>
        <w:ind w:left="-142"/>
        <w:rPr>
          <w:rFonts w:ascii="Arial" w:hAnsi="Arial" w:cs="Arial"/>
          <w:sz w:val="24"/>
          <w:szCs w:val="24"/>
        </w:rPr>
      </w:pPr>
      <w:r w:rsidRPr="00092248">
        <w:rPr>
          <w:rFonts w:ascii="Arial" w:hAnsi="Arial" w:cs="Arial"/>
          <w:sz w:val="24"/>
          <w:szCs w:val="24"/>
        </w:rPr>
        <w:t>Employment policies and procedures will, where appropriate, foster the cultural diversity of the workforce.</w:t>
      </w:r>
    </w:p>
    <w:p w14:paraId="7A81356C" w14:textId="51FA5CE4" w:rsidR="005275A5" w:rsidRPr="00092248" w:rsidRDefault="005275A5" w:rsidP="00092248">
      <w:pPr>
        <w:pStyle w:val="NormalWeb"/>
        <w:spacing w:before="0"/>
        <w:ind w:left="-142"/>
        <w:rPr>
          <w:rFonts w:ascii="Arial" w:hAnsi="Arial" w:cs="Arial"/>
          <w:sz w:val="24"/>
          <w:szCs w:val="24"/>
        </w:rPr>
      </w:pPr>
      <w:r w:rsidRPr="00092248">
        <w:rPr>
          <w:rFonts w:ascii="Arial" w:hAnsi="Arial" w:cs="Arial"/>
          <w:sz w:val="24"/>
          <w:szCs w:val="24"/>
        </w:rPr>
        <w:t>Our organisation</w:t>
      </w:r>
      <w:r w:rsidR="009236B5" w:rsidRPr="00092248">
        <w:rPr>
          <w:rFonts w:ascii="Arial" w:hAnsi="Arial" w:cs="Arial"/>
          <w:sz w:val="24"/>
          <w:szCs w:val="24"/>
        </w:rPr>
        <w:t xml:space="preserve"> will explore how it may best expand employment of Australian</w:t>
      </w:r>
      <w:r w:rsidRPr="00092248">
        <w:rPr>
          <w:rFonts w:ascii="Arial" w:hAnsi="Arial" w:cs="Arial"/>
          <w:sz w:val="24"/>
          <w:szCs w:val="24"/>
        </w:rPr>
        <w:t xml:space="preserve"> Aboriginal and Torres Strait Islander peoples.</w:t>
      </w:r>
    </w:p>
    <w:p w14:paraId="5BBA8F25" w14:textId="0CCA880C" w:rsidR="009236B5" w:rsidRPr="00092248" w:rsidRDefault="005275A5" w:rsidP="00092248">
      <w:pPr>
        <w:pStyle w:val="NormalWeb"/>
        <w:spacing w:before="0"/>
        <w:ind w:left="-142"/>
        <w:rPr>
          <w:rFonts w:ascii="Arial" w:hAnsi="Arial" w:cs="Arial"/>
          <w:sz w:val="24"/>
          <w:szCs w:val="24"/>
        </w:rPr>
      </w:pPr>
      <w:r w:rsidRPr="00092248">
        <w:rPr>
          <w:rFonts w:ascii="Arial" w:hAnsi="Arial" w:cs="Arial"/>
          <w:sz w:val="24"/>
          <w:szCs w:val="24"/>
        </w:rPr>
        <w:t>Our organisation</w:t>
      </w:r>
      <w:r w:rsidR="009236B5" w:rsidRPr="00092248">
        <w:rPr>
          <w:rFonts w:ascii="Arial" w:hAnsi="Arial" w:cs="Arial"/>
          <w:sz w:val="24"/>
          <w:szCs w:val="24"/>
        </w:rPr>
        <w:t xml:space="preserve"> will conduct training and development programs of relevance to cultural diversity </w:t>
      </w:r>
      <w:proofErr w:type="gramStart"/>
      <w:r w:rsidR="009236B5" w:rsidRPr="00092248">
        <w:rPr>
          <w:rFonts w:ascii="Arial" w:hAnsi="Arial" w:cs="Arial"/>
          <w:sz w:val="24"/>
          <w:szCs w:val="24"/>
        </w:rPr>
        <w:t>on the basis of</w:t>
      </w:r>
      <w:proofErr w:type="gramEnd"/>
      <w:r w:rsidR="009236B5" w:rsidRPr="00092248">
        <w:rPr>
          <w:rFonts w:ascii="Arial" w:hAnsi="Arial" w:cs="Arial"/>
          <w:sz w:val="24"/>
          <w:szCs w:val="24"/>
        </w:rPr>
        <w:t xml:space="preserve"> need.</w:t>
      </w:r>
    </w:p>
    <w:p w14:paraId="50D1F971" w14:textId="77777777" w:rsidR="00092248" w:rsidRPr="00092248" w:rsidRDefault="00092248" w:rsidP="00092248">
      <w:pPr>
        <w:pStyle w:val="NormalWeb"/>
        <w:spacing w:before="0"/>
        <w:ind w:left="-142"/>
        <w:rPr>
          <w:rFonts w:ascii="Arial" w:hAnsi="Arial" w:cs="Arial"/>
          <w:sz w:val="24"/>
          <w:szCs w:val="24"/>
        </w:rPr>
      </w:pPr>
    </w:p>
    <w:p w14:paraId="59FBDBE6" w14:textId="6FE93C00" w:rsidR="009236B5" w:rsidRPr="00092248" w:rsidRDefault="00092248" w:rsidP="00092248">
      <w:pPr>
        <w:pStyle w:val="Heading3"/>
        <w:spacing w:before="0"/>
        <w:ind w:left="-142"/>
        <w:rPr>
          <w:rFonts w:cs="Arial"/>
          <w:u w:val="none"/>
        </w:rPr>
      </w:pPr>
      <w:r w:rsidRPr="00092248">
        <w:rPr>
          <w:rFonts w:cs="Arial"/>
          <w:u w:val="none"/>
        </w:rPr>
        <w:t>W</w:t>
      </w:r>
      <w:r w:rsidR="009236B5" w:rsidRPr="00092248">
        <w:rPr>
          <w:rFonts w:cs="Arial"/>
          <w:u w:val="none"/>
        </w:rPr>
        <w:t>orkplace culture</w:t>
      </w:r>
    </w:p>
    <w:p w14:paraId="4A91844C" w14:textId="01CBC4AC" w:rsidR="00092248" w:rsidRPr="00092248" w:rsidRDefault="009236B5" w:rsidP="00092248">
      <w:pPr>
        <w:pStyle w:val="NormalWeb"/>
        <w:spacing w:before="0"/>
        <w:ind w:left="-142"/>
        <w:rPr>
          <w:rFonts w:ascii="Arial" w:hAnsi="Arial" w:cs="Arial"/>
          <w:sz w:val="24"/>
          <w:szCs w:val="24"/>
        </w:rPr>
      </w:pPr>
      <w:r w:rsidRPr="00092248">
        <w:rPr>
          <w:rFonts w:ascii="Arial" w:hAnsi="Arial" w:cs="Arial"/>
          <w:sz w:val="24"/>
          <w:szCs w:val="24"/>
        </w:rPr>
        <w:t xml:space="preserve">Consistent with the Mission and ethos of the </w:t>
      </w:r>
      <w:r w:rsidR="00092248" w:rsidRPr="00092248">
        <w:rPr>
          <w:rFonts w:ascii="Arial" w:hAnsi="Arial" w:cs="Arial"/>
          <w:sz w:val="24"/>
          <w:szCs w:val="24"/>
        </w:rPr>
        <w:t>o</w:t>
      </w:r>
      <w:r w:rsidR="005275A5" w:rsidRPr="00092248">
        <w:rPr>
          <w:rFonts w:ascii="Arial" w:hAnsi="Arial" w:cs="Arial"/>
          <w:sz w:val="24"/>
          <w:szCs w:val="24"/>
        </w:rPr>
        <w:t>ur organisation</w:t>
      </w:r>
      <w:r w:rsidRPr="00092248">
        <w:rPr>
          <w:rFonts w:ascii="Arial" w:hAnsi="Arial" w:cs="Arial"/>
          <w:sz w:val="24"/>
          <w:szCs w:val="24"/>
        </w:rPr>
        <w:t xml:space="preserve">, relevant policies, procedures and practices will promote a culture in which all members of </w:t>
      </w:r>
      <w:r w:rsidR="00092248" w:rsidRPr="00092248">
        <w:rPr>
          <w:rFonts w:ascii="Arial" w:hAnsi="Arial" w:cs="Arial"/>
          <w:sz w:val="24"/>
          <w:szCs w:val="24"/>
        </w:rPr>
        <w:t xml:space="preserve">our </w:t>
      </w:r>
      <w:r w:rsidRPr="00092248">
        <w:rPr>
          <w:rFonts w:ascii="Arial" w:hAnsi="Arial" w:cs="Arial"/>
          <w:sz w:val="24"/>
          <w:szCs w:val="24"/>
        </w:rPr>
        <w:t>community understand, value and have informed respect for cultural diversity in all interactions b</w:t>
      </w:r>
      <w:r w:rsidR="00092248" w:rsidRPr="00092248">
        <w:rPr>
          <w:rFonts w:ascii="Arial" w:hAnsi="Arial" w:cs="Arial"/>
          <w:sz w:val="24"/>
          <w:szCs w:val="24"/>
        </w:rPr>
        <w:t>etween people and are s</w:t>
      </w:r>
      <w:r w:rsidRPr="00092248">
        <w:rPr>
          <w:rFonts w:ascii="Arial" w:hAnsi="Arial" w:cs="Arial"/>
          <w:sz w:val="24"/>
          <w:szCs w:val="24"/>
        </w:rPr>
        <w:t xml:space="preserve">ensitive to the needs of </w:t>
      </w:r>
      <w:r w:rsidR="00092248" w:rsidRPr="00092248">
        <w:rPr>
          <w:rFonts w:ascii="Arial" w:hAnsi="Arial" w:cs="Arial"/>
          <w:sz w:val="24"/>
          <w:szCs w:val="24"/>
        </w:rPr>
        <w:t>people</w:t>
      </w:r>
      <w:r w:rsidRPr="00092248">
        <w:rPr>
          <w:rFonts w:ascii="Arial" w:hAnsi="Arial" w:cs="Arial"/>
          <w:sz w:val="24"/>
          <w:szCs w:val="24"/>
        </w:rPr>
        <w:t xml:space="preserve"> whose first language is not English; this includes Australian </w:t>
      </w:r>
      <w:r w:rsidR="00092248" w:rsidRPr="00092248">
        <w:rPr>
          <w:rFonts w:ascii="Arial" w:hAnsi="Arial" w:cs="Arial"/>
          <w:sz w:val="24"/>
          <w:szCs w:val="24"/>
        </w:rPr>
        <w:t>Aboriginal and Torres Strait Islander people.</w:t>
      </w:r>
    </w:p>
    <w:p w14:paraId="3E55AC85" w14:textId="77777777" w:rsidR="00092248" w:rsidRPr="00092248" w:rsidRDefault="00092248" w:rsidP="001403CD">
      <w:pPr>
        <w:ind w:left="-142"/>
        <w:jc w:val="left"/>
        <w:rPr>
          <w:rFonts w:cs="Arial"/>
          <w:szCs w:val="24"/>
        </w:rPr>
      </w:pPr>
    </w:p>
    <w:p w14:paraId="453B70DF" w14:textId="77777777" w:rsidR="001403CD" w:rsidRPr="00092248" w:rsidRDefault="001403CD" w:rsidP="001403CD">
      <w:pPr>
        <w:ind w:left="-142"/>
        <w:jc w:val="left"/>
        <w:rPr>
          <w:rFonts w:cs="Arial"/>
          <w:b/>
          <w:szCs w:val="24"/>
        </w:rPr>
      </w:pPr>
      <w:r w:rsidRPr="00092248">
        <w:rPr>
          <w:rFonts w:cs="Arial"/>
          <w:b/>
          <w:szCs w:val="24"/>
        </w:rPr>
        <w:t>Policy Review</w:t>
      </w:r>
    </w:p>
    <w:p w14:paraId="453B70E0" w14:textId="77777777" w:rsidR="001403CD" w:rsidRPr="00092248" w:rsidRDefault="001403CD" w:rsidP="001403CD">
      <w:pPr>
        <w:ind w:left="-142"/>
        <w:jc w:val="left"/>
        <w:rPr>
          <w:rFonts w:cs="Arial"/>
          <w:szCs w:val="24"/>
        </w:rPr>
      </w:pPr>
      <w:r w:rsidRPr="00092248">
        <w:rPr>
          <w:rFonts w:cs="Arial"/>
          <w:szCs w:val="24"/>
        </w:rPr>
        <w:t>At least annually or from time to time the</w:t>
      </w:r>
      <w:r w:rsidRPr="00092248">
        <w:rPr>
          <w:rFonts w:cs="Arial"/>
          <w:szCs w:val="24"/>
          <w:lang w:val="en-AU"/>
        </w:rPr>
        <w:t xml:space="preserve"> organisation</w:t>
      </w:r>
      <w:r w:rsidRPr="00092248">
        <w:rPr>
          <w:rFonts w:cs="Arial"/>
          <w:szCs w:val="24"/>
        </w:rPr>
        <w:t xml:space="preserve"> may make changes to this policy to improve the effectiveness of its operation.</w:t>
      </w:r>
    </w:p>
    <w:p w14:paraId="453B70E1" w14:textId="77777777" w:rsidR="001403CD" w:rsidRPr="00092248" w:rsidRDefault="001403CD" w:rsidP="001403CD">
      <w:pPr>
        <w:ind w:left="-142"/>
        <w:jc w:val="left"/>
        <w:rPr>
          <w:rFonts w:cs="Arial"/>
          <w:b/>
          <w:szCs w:val="24"/>
        </w:rPr>
      </w:pPr>
    </w:p>
    <w:p w14:paraId="453B70E2" w14:textId="77777777" w:rsidR="001403CD" w:rsidRPr="00092248" w:rsidRDefault="001403CD" w:rsidP="001403CD">
      <w:pPr>
        <w:ind w:left="-142"/>
        <w:jc w:val="left"/>
        <w:rPr>
          <w:rFonts w:cs="Arial"/>
          <w:b/>
          <w:szCs w:val="24"/>
        </w:rPr>
      </w:pPr>
    </w:p>
    <w:p w14:paraId="453B70E3" w14:textId="77777777" w:rsidR="001403CD" w:rsidRPr="00092248" w:rsidRDefault="001403CD" w:rsidP="001403CD">
      <w:pPr>
        <w:ind w:left="-142"/>
        <w:jc w:val="left"/>
        <w:rPr>
          <w:rFonts w:cs="Arial"/>
          <w:b/>
          <w:szCs w:val="24"/>
        </w:rPr>
      </w:pPr>
      <w:r w:rsidRPr="00092248">
        <w:rPr>
          <w:rFonts w:cs="Arial"/>
          <w:b/>
          <w:szCs w:val="24"/>
        </w:rPr>
        <w:t xml:space="preserve">Implementation </w:t>
      </w:r>
    </w:p>
    <w:p w14:paraId="306247F1" w14:textId="6F1754A9" w:rsidR="00800124" w:rsidRPr="00800124" w:rsidRDefault="00800124" w:rsidP="00800124">
      <w:pPr>
        <w:pStyle w:val="ListParagraph"/>
        <w:numPr>
          <w:ilvl w:val="0"/>
          <w:numId w:val="41"/>
        </w:numPr>
        <w:jc w:val="left"/>
        <w:rPr>
          <w:rFonts w:cs="Arial"/>
          <w:bCs/>
          <w:szCs w:val="24"/>
        </w:rPr>
      </w:pPr>
      <w:r w:rsidRPr="00800124">
        <w:rPr>
          <w:rFonts w:cs="Arial"/>
          <w:bCs/>
          <w:szCs w:val="24"/>
        </w:rPr>
        <w:t>Strategic Plan</w:t>
      </w:r>
    </w:p>
    <w:p w14:paraId="71B631A6" w14:textId="77777777" w:rsidR="00800124" w:rsidRPr="00800124" w:rsidRDefault="00800124" w:rsidP="00800124">
      <w:pPr>
        <w:pStyle w:val="ListParagraph"/>
        <w:numPr>
          <w:ilvl w:val="0"/>
          <w:numId w:val="41"/>
        </w:numPr>
        <w:jc w:val="left"/>
        <w:rPr>
          <w:rFonts w:cs="Arial"/>
          <w:bCs/>
          <w:szCs w:val="24"/>
        </w:rPr>
      </w:pPr>
      <w:r w:rsidRPr="00800124">
        <w:rPr>
          <w:rFonts w:cs="Arial"/>
          <w:bCs/>
          <w:szCs w:val="24"/>
        </w:rPr>
        <w:t>Business Plan</w:t>
      </w:r>
    </w:p>
    <w:p w14:paraId="453B70E4" w14:textId="3207D654" w:rsidR="001403CD" w:rsidRPr="00800124" w:rsidRDefault="00800124" w:rsidP="00800124">
      <w:pPr>
        <w:pStyle w:val="ListParagraph"/>
        <w:numPr>
          <w:ilvl w:val="0"/>
          <w:numId w:val="41"/>
        </w:numPr>
        <w:jc w:val="left"/>
        <w:rPr>
          <w:rFonts w:cs="Arial"/>
          <w:bCs/>
          <w:szCs w:val="24"/>
        </w:rPr>
      </w:pPr>
      <w:r w:rsidRPr="00800124">
        <w:rPr>
          <w:rFonts w:cs="Arial"/>
          <w:bCs/>
          <w:szCs w:val="24"/>
        </w:rPr>
        <w:t>Reconciliation Action Plan</w:t>
      </w:r>
    </w:p>
    <w:p w14:paraId="77A1FF4D" w14:textId="795351A6" w:rsidR="00800124" w:rsidRPr="00800124" w:rsidRDefault="00800124" w:rsidP="00800124">
      <w:pPr>
        <w:pStyle w:val="ListParagraph"/>
        <w:numPr>
          <w:ilvl w:val="0"/>
          <w:numId w:val="41"/>
        </w:numPr>
        <w:jc w:val="left"/>
        <w:rPr>
          <w:rFonts w:cs="Arial"/>
          <w:bCs/>
          <w:szCs w:val="24"/>
        </w:rPr>
      </w:pPr>
      <w:r w:rsidRPr="00800124">
        <w:rPr>
          <w:rFonts w:cs="Arial"/>
          <w:bCs/>
          <w:szCs w:val="24"/>
        </w:rPr>
        <w:t>Staffing Plan</w:t>
      </w:r>
    </w:p>
    <w:p w14:paraId="453B7230" w14:textId="77777777" w:rsidR="001403CD" w:rsidRPr="00092248" w:rsidRDefault="001403CD" w:rsidP="001403CD">
      <w:pPr>
        <w:pStyle w:val="NormalWeb"/>
        <w:spacing w:before="0" w:after="0" w:line="20" w:lineRule="atLeast"/>
        <w:ind w:left="-142"/>
        <w:jc w:val="left"/>
        <w:rPr>
          <w:rFonts w:ascii="Arial" w:hAnsi="Arial" w:cs="Arial"/>
          <w:sz w:val="24"/>
          <w:szCs w:val="24"/>
          <w:lang w:val="en"/>
        </w:rPr>
      </w:pPr>
    </w:p>
    <w:p w14:paraId="43CB7BF4" w14:textId="77777777" w:rsidR="00800124" w:rsidRDefault="00800124" w:rsidP="001403CD">
      <w:pPr>
        <w:pStyle w:val="NormalWeb"/>
        <w:spacing w:before="0" w:after="0" w:line="20" w:lineRule="atLeast"/>
        <w:ind w:left="-142"/>
        <w:jc w:val="left"/>
        <w:rPr>
          <w:rFonts w:ascii="Arial" w:hAnsi="Arial" w:cs="Arial"/>
          <w:b/>
          <w:sz w:val="24"/>
          <w:szCs w:val="24"/>
          <w:lang w:val="en"/>
        </w:rPr>
      </w:pPr>
    </w:p>
    <w:p w14:paraId="0BF6CEA2" w14:textId="77777777" w:rsidR="00800124" w:rsidRDefault="00800124" w:rsidP="001403CD">
      <w:pPr>
        <w:pStyle w:val="NormalWeb"/>
        <w:spacing w:before="0" w:after="0" w:line="20" w:lineRule="atLeast"/>
        <w:ind w:left="-142"/>
        <w:jc w:val="left"/>
        <w:rPr>
          <w:rFonts w:ascii="Arial" w:hAnsi="Arial" w:cs="Arial"/>
          <w:b/>
          <w:sz w:val="24"/>
          <w:szCs w:val="24"/>
          <w:lang w:val="en"/>
        </w:rPr>
      </w:pPr>
    </w:p>
    <w:p w14:paraId="453B7231" w14:textId="0124C094" w:rsidR="001403CD" w:rsidRPr="00092248" w:rsidRDefault="001403CD" w:rsidP="001403CD">
      <w:pPr>
        <w:pStyle w:val="NormalWeb"/>
        <w:spacing w:before="0" w:after="0" w:line="20" w:lineRule="atLeast"/>
        <w:ind w:left="-142"/>
        <w:jc w:val="left"/>
        <w:rPr>
          <w:rFonts w:ascii="Arial" w:hAnsi="Arial" w:cs="Arial"/>
          <w:b/>
          <w:sz w:val="24"/>
          <w:szCs w:val="24"/>
          <w:lang w:val="en"/>
        </w:rPr>
      </w:pPr>
      <w:r w:rsidRPr="00092248">
        <w:rPr>
          <w:rFonts w:ascii="Arial" w:hAnsi="Arial" w:cs="Arial"/>
          <w:b/>
          <w:sz w:val="24"/>
          <w:szCs w:val="24"/>
          <w:lang w:val="en"/>
        </w:rPr>
        <w:t xml:space="preserve">Records Management </w:t>
      </w:r>
    </w:p>
    <w:p w14:paraId="453B7232" w14:textId="77777777" w:rsidR="001403CD" w:rsidRPr="00092248" w:rsidRDefault="001403CD" w:rsidP="001403CD">
      <w:pPr>
        <w:pStyle w:val="NormalWeb"/>
        <w:spacing w:before="0" w:after="0" w:line="20" w:lineRule="atLeast"/>
        <w:ind w:left="-142"/>
        <w:jc w:val="left"/>
        <w:rPr>
          <w:rFonts w:ascii="Arial" w:hAnsi="Arial" w:cs="Arial"/>
          <w:b/>
          <w:sz w:val="24"/>
          <w:szCs w:val="24"/>
          <w:lang w:val="en"/>
        </w:rPr>
      </w:pPr>
    </w:p>
    <w:tbl>
      <w:tblPr>
        <w:tblStyle w:val="TableGrid"/>
        <w:tblW w:w="0" w:type="auto"/>
        <w:jc w:val="center"/>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4A0" w:firstRow="1" w:lastRow="0" w:firstColumn="1" w:lastColumn="0" w:noHBand="0" w:noVBand="1"/>
      </w:tblPr>
      <w:tblGrid>
        <w:gridCol w:w="3723"/>
        <w:gridCol w:w="1353"/>
        <w:gridCol w:w="2345"/>
        <w:gridCol w:w="2197"/>
      </w:tblGrid>
      <w:tr w:rsidR="001403CD" w:rsidRPr="00092248" w14:paraId="453B7238" w14:textId="77777777" w:rsidTr="00092248">
        <w:trPr>
          <w:jc w:val="center"/>
        </w:trPr>
        <w:tc>
          <w:tcPr>
            <w:tcW w:w="3723" w:type="dxa"/>
            <w:tcBorders>
              <w:top w:val="single" w:sz="8" w:space="0" w:color="999999"/>
              <w:left w:val="single" w:sz="8" w:space="0" w:color="999999"/>
              <w:bottom w:val="single" w:sz="8" w:space="0" w:color="999999"/>
              <w:right w:val="single" w:sz="8" w:space="0" w:color="999999"/>
            </w:tcBorders>
            <w:shd w:val="clear" w:color="auto" w:fill="D9D9D9" w:themeFill="background1" w:themeFillShade="D9"/>
            <w:vAlign w:val="center"/>
            <w:hideMark/>
          </w:tcPr>
          <w:p w14:paraId="453B7233" w14:textId="77777777" w:rsidR="001403CD" w:rsidRPr="00092248" w:rsidRDefault="001403CD" w:rsidP="009236B5">
            <w:pPr>
              <w:pStyle w:val="Default"/>
              <w:jc w:val="center"/>
              <w:rPr>
                <w:b/>
                <w:bCs/>
                <w:color w:val="auto"/>
              </w:rPr>
            </w:pPr>
            <w:r w:rsidRPr="00092248">
              <w:rPr>
                <w:b/>
                <w:bCs/>
                <w:color w:val="auto"/>
              </w:rPr>
              <w:t>Title</w:t>
            </w:r>
          </w:p>
        </w:tc>
        <w:tc>
          <w:tcPr>
            <w:tcW w:w="1353" w:type="dxa"/>
            <w:tcBorders>
              <w:top w:val="single" w:sz="8" w:space="0" w:color="999999"/>
              <w:left w:val="single" w:sz="8" w:space="0" w:color="999999"/>
              <w:bottom w:val="single" w:sz="8" w:space="0" w:color="999999"/>
              <w:right w:val="single" w:sz="8" w:space="0" w:color="999999"/>
            </w:tcBorders>
            <w:shd w:val="clear" w:color="auto" w:fill="D9D9D9" w:themeFill="background1" w:themeFillShade="D9"/>
            <w:vAlign w:val="center"/>
            <w:hideMark/>
          </w:tcPr>
          <w:p w14:paraId="453B7234" w14:textId="77777777" w:rsidR="001403CD" w:rsidRPr="00092248" w:rsidRDefault="001403CD" w:rsidP="009236B5">
            <w:pPr>
              <w:pStyle w:val="Default"/>
              <w:jc w:val="center"/>
              <w:rPr>
                <w:b/>
                <w:bCs/>
                <w:color w:val="auto"/>
              </w:rPr>
            </w:pPr>
            <w:r w:rsidRPr="00092248">
              <w:rPr>
                <w:b/>
                <w:bCs/>
                <w:color w:val="auto"/>
              </w:rPr>
              <w:t>Location</w:t>
            </w:r>
          </w:p>
        </w:tc>
        <w:tc>
          <w:tcPr>
            <w:tcW w:w="2345" w:type="dxa"/>
            <w:tcBorders>
              <w:top w:val="single" w:sz="8" w:space="0" w:color="999999"/>
              <w:left w:val="single" w:sz="8" w:space="0" w:color="999999"/>
              <w:bottom w:val="single" w:sz="8" w:space="0" w:color="999999"/>
              <w:right w:val="single" w:sz="8" w:space="0" w:color="999999"/>
            </w:tcBorders>
            <w:shd w:val="clear" w:color="auto" w:fill="D9D9D9" w:themeFill="background1" w:themeFillShade="D9"/>
            <w:vAlign w:val="center"/>
            <w:hideMark/>
          </w:tcPr>
          <w:p w14:paraId="453B7235" w14:textId="77777777" w:rsidR="001403CD" w:rsidRPr="00092248" w:rsidRDefault="001403CD" w:rsidP="009236B5">
            <w:pPr>
              <w:pStyle w:val="Default"/>
              <w:jc w:val="center"/>
              <w:rPr>
                <w:b/>
                <w:bCs/>
                <w:color w:val="auto"/>
              </w:rPr>
            </w:pPr>
            <w:r w:rsidRPr="00092248">
              <w:rPr>
                <w:b/>
                <w:bCs/>
                <w:color w:val="auto"/>
              </w:rPr>
              <w:t xml:space="preserve">Responsible </w:t>
            </w:r>
          </w:p>
          <w:p w14:paraId="453B7236" w14:textId="77777777" w:rsidR="001403CD" w:rsidRPr="00092248" w:rsidRDefault="001403CD" w:rsidP="009236B5">
            <w:pPr>
              <w:pStyle w:val="Default"/>
              <w:jc w:val="center"/>
              <w:rPr>
                <w:b/>
                <w:bCs/>
                <w:color w:val="auto"/>
              </w:rPr>
            </w:pPr>
            <w:r w:rsidRPr="00092248">
              <w:rPr>
                <w:b/>
                <w:bCs/>
                <w:color w:val="auto"/>
              </w:rPr>
              <w:t>Officer</w:t>
            </w:r>
          </w:p>
        </w:tc>
        <w:tc>
          <w:tcPr>
            <w:tcW w:w="2197" w:type="dxa"/>
            <w:tcBorders>
              <w:top w:val="single" w:sz="8" w:space="0" w:color="999999"/>
              <w:left w:val="single" w:sz="8" w:space="0" w:color="999999"/>
              <w:bottom w:val="single" w:sz="8" w:space="0" w:color="999999"/>
              <w:right w:val="single" w:sz="8" w:space="0" w:color="999999"/>
            </w:tcBorders>
            <w:shd w:val="clear" w:color="auto" w:fill="D9D9D9" w:themeFill="background1" w:themeFillShade="D9"/>
            <w:vAlign w:val="center"/>
            <w:hideMark/>
          </w:tcPr>
          <w:p w14:paraId="453B7237" w14:textId="77777777" w:rsidR="001403CD" w:rsidRPr="00092248" w:rsidRDefault="001403CD" w:rsidP="009236B5">
            <w:pPr>
              <w:pStyle w:val="Default"/>
              <w:jc w:val="center"/>
              <w:rPr>
                <w:b/>
                <w:bCs/>
                <w:color w:val="auto"/>
              </w:rPr>
            </w:pPr>
            <w:r w:rsidRPr="00092248">
              <w:rPr>
                <w:b/>
                <w:bCs/>
                <w:color w:val="auto"/>
              </w:rPr>
              <w:t>Minimum Retention Period</w:t>
            </w:r>
          </w:p>
        </w:tc>
      </w:tr>
      <w:tr w:rsidR="001403CD" w:rsidRPr="00092248" w14:paraId="453B7243" w14:textId="77777777" w:rsidTr="00092248">
        <w:trPr>
          <w:jc w:val="center"/>
        </w:trPr>
        <w:tc>
          <w:tcPr>
            <w:tcW w:w="3723" w:type="dxa"/>
            <w:tcBorders>
              <w:top w:val="single" w:sz="8" w:space="0" w:color="999999"/>
              <w:left w:val="single" w:sz="8" w:space="0" w:color="999999"/>
              <w:bottom w:val="single" w:sz="8" w:space="0" w:color="999999"/>
              <w:right w:val="single" w:sz="8" w:space="0" w:color="999999"/>
            </w:tcBorders>
          </w:tcPr>
          <w:p w14:paraId="453B723F" w14:textId="732076AF" w:rsidR="001403CD" w:rsidRPr="00092248" w:rsidRDefault="001403CD" w:rsidP="009236B5">
            <w:pPr>
              <w:spacing w:before="60" w:after="60"/>
              <w:jc w:val="left"/>
              <w:rPr>
                <w:rFonts w:cs="Arial"/>
                <w:szCs w:val="24"/>
              </w:rPr>
            </w:pPr>
          </w:p>
        </w:tc>
        <w:tc>
          <w:tcPr>
            <w:tcW w:w="1353" w:type="dxa"/>
            <w:tcBorders>
              <w:top w:val="single" w:sz="8" w:space="0" w:color="999999"/>
              <w:left w:val="single" w:sz="8" w:space="0" w:color="999999"/>
              <w:bottom w:val="single" w:sz="8" w:space="0" w:color="999999"/>
              <w:right w:val="single" w:sz="8" w:space="0" w:color="999999"/>
            </w:tcBorders>
            <w:vAlign w:val="center"/>
          </w:tcPr>
          <w:p w14:paraId="453B7240" w14:textId="016DFA1A" w:rsidR="001403CD" w:rsidRPr="00092248" w:rsidRDefault="001403CD" w:rsidP="009236B5">
            <w:pPr>
              <w:pStyle w:val="Default"/>
              <w:jc w:val="center"/>
              <w:rPr>
                <w:bCs/>
                <w:color w:val="auto"/>
              </w:rPr>
            </w:pPr>
          </w:p>
        </w:tc>
        <w:tc>
          <w:tcPr>
            <w:tcW w:w="2345" w:type="dxa"/>
            <w:tcBorders>
              <w:top w:val="single" w:sz="8" w:space="0" w:color="999999"/>
              <w:left w:val="single" w:sz="8" w:space="0" w:color="999999"/>
              <w:bottom w:val="single" w:sz="8" w:space="0" w:color="999999"/>
              <w:right w:val="single" w:sz="8" w:space="0" w:color="999999"/>
            </w:tcBorders>
            <w:vAlign w:val="center"/>
          </w:tcPr>
          <w:p w14:paraId="453B7241" w14:textId="1D63317B" w:rsidR="001403CD" w:rsidRPr="00092248" w:rsidRDefault="001403CD" w:rsidP="009236B5">
            <w:pPr>
              <w:pStyle w:val="Default"/>
              <w:rPr>
                <w:bCs/>
                <w:color w:val="auto"/>
              </w:rPr>
            </w:pPr>
          </w:p>
        </w:tc>
        <w:tc>
          <w:tcPr>
            <w:tcW w:w="2197" w:type="dxa"/>
            <w:tcBorders>
              <w:top w:val="single" w:sz="8" w:space="0" w:color="999999"/>
              <w:left w:val="single" w:sz="8" w:space="0" w:color="999999"/>
              <w:bottom w:val="single" w:sz="8" w:space="0" w:color="999999"/>
              <w:right w:val="single" w:sz="8" w:space="0" w:color="999999"/>
            </w:tcBorders>
            <w:vAlign w:val="center"/>
          </w:tcPr>
          <w:p w14:paraId="453B7242" w14:textId="2C53940B" w:rsidR="001403CD" w:rsidRPr="00092248" w:rsidRDefault="001403CD" w:rsidP="009236B5">
            <w:pPr>
              <w:pStyle w:val="Default"/>
              <w:jc w:val="center"/>
              <w:rPr>
                <w:bCs/>
                <w:color w:val="auto"/>
              </w:rPr>
            </w:pPr>
          </w:p>
        </w:tc>
      </w:tr>
      <w:tr w:rsidR="001403CD" w:rsidRPr="00092248" w14:paraId="453B7248" w14:textId="77777777" w:rsidTr="00092248">
        <w:trPr>
          <w:jc w:val="center"/>
        </w:trPr>
        <w:tc>
          <w:tcPr>
            <w:tcW w:w="3723" w:type="dxa"/>
            <w:tcBorders>
              <w:top w:val="single" w:sz="8" w:space="0" w:color="999999"/>
              <w:left w:val="single" w:sz="8" w:space="0" w:color="999999"/>
              <w:bottom w:val="single" w:sz="8" w:space="0" w:color="999999"/>
              <w:right w:val="single" w:sz="8" w:space="0" w:color="999999"/>
            </w:tcBorders>
          </w:tcPr>
          <w:p w14:paraId="453B7244" w14:textId="7196BF5A" w:rsidR="001403CD" w:rsidRPr="00092248" w:rsidRDefault="001403CD" w:rsidP="009236B5">
            <w:pPr>
              <w:spacing w:before="60" w:after="60"/>
              <w:jc w:val="left"/>
              <w:rPr>
                <w:rFonts w:cs="Arial"/>
                <w:szCs w:val="24"/>
              </w:rPr>
            </w:pPr>
          </w:p>
        </w:tc>
        <w:tc>
          <w:tcPr>
            <w:tcW w:w="1353" w:type="dxa"/>
            <w:tcBorders>
              <w:top w:val="single" w:sz="8" w:space="0" w:color="999999"/>
              <w:left w:val="single" w:sz="8" w:space="0" w:color="999999"/>
              <w:bottom w:val="single" w:sz="8" w:space="0" w:color="999999"/>
              <w:right w:val="single" w:sz="8" w:space="0" w:color="999999"/>
            </w:tcBorders>
            <w:vAlign w:val="center"/>
          </w:tcPr>
          <w:p w14:paraId="453B7245" w14:textId="21666E00" w:rsidR="001403CD" w:rsidRPr="00092248" w:rsidRDefault="001403CD" w:rsidP="009236B5">
            <w:pPr>
              <w:pStyle w:val="Default"/>
              <w:jc w:val="center"/>
              <w:rPr>
                <w:bCs/>
                <w:color w:val="auto"/>
              </w:rPr>
            </w:pPr>
          </w:p>
        </w:tc>
        <w:tc>
          <w:tcPr>
            <w:tcW w:w="2345" w:type="dxa"/>
            <w:tcBorders>
              <w:top w:val="single" w:sz="8" w:space="0" w:color="999999"/>
              <w:left w:val="single" w:sz="8" w:space="0" w:color="999999"/>
              <w:bottom w:val="single" w:sz="8" w:space="0" w:color="999999"/>
              <w:right w:val="single" w:sz="8" w:space="0" w:color="999999"/>
            </w:tcBorders>
            <w:vAlign w:val="center"/>
          </w:tcPr>
          <w:p w14:paraId="453B7246" w14:textId="2C7BB89F" w:rsidR="001403CD" w:rsidRPr="00092248" w:rsidRDefault="001403CD" w:rsidP="009236B5">
            <w:pPr>
              <w:rPr>
                <w:rFonts w:cs="Arial"/>
                <w:szCs w:val="24"/>
              </w:rPr>
            </w:pPr>
          </w:p>
        </w:tc>
        <w:tc>
          <w:tcPr>
            <w:tcW w:w="2197" w:type="dxa"/>
            <w:tcBorders>
              <w:top w:val="single" w:sz="8" w:space="0" w:color="999999"/>
              <w:left w:val="single" w:sz="8" w:space="0" w:color="999999"/>
              <w:bottom w:val="single" w:sz="8" w:space="0" w:color="999999"/>
              <w:right w:val="single" w:sz="8" w:space="0" w:color="999999"/>
            </w:tcBorders>
            <w:vAlign w:val="center"/>
          </w:tcPr>
          <w:p w14:paraId="453B7247" w14:textId="3F75FD1B" w:rsidR="001403CD" w:rsidRPr="00092248" w:rsidRDefault="001403CD" w:rsidP="009236B5">
            <w:pPr>
              <w:jc w:val="center"/>
              <w:rPr>
                <w:rFonts w:cs="Arial"/>
                <w:szCs w:val="24"/>
              </w:rPr>
            </w:pPr>
          </w:p>
        </w:tc>
      </w:tr>
      <w:tr w:rsidR="001403CD" w:rsidRPr="00092248" w14:paraId="453B7253" w14:textId="77777777" w:rsidTr="00092248">
        <w:trPr>
          <w:jc w:val="center"/>
        </w:trPr>
        <w:tc>
          <w:tcPr>
            <w:tcW w:w="3723" w:type="dxa"/>
            <w:tcBorders>
              <w:top w:val="single" w:sz="8" w:space="0" w:color="999999"/>
              <w:left w:val="single" w:sz="8" w:space="0" w:color="999999"/>
              <w:bottom w:val="single" w:sz="8" w:space="0" w:color="999999"/>
              <w:right w:val="single" w:sz="8" w:space="0" w:color="999999"/>
            </w:tcBorders>
          </w:tcPr>
          <w:p w14:paraId="453B724F" w14:textId="71A037A0" w:rsidR="001403CD" w:rsidRPr="00092248" w:rsidRDefault="001403CD" w:rsidP="009236B5">
            <w:pPr>
              <w:spacing w:before="60" w:after="60"/>
              <w:jc w:val="left"/>
              <w:rPr>
                <w:rFonts w:cs="Arial"/>
                <w:szCs w:val="24"/>
              </w:rPr>
            </w:pPr>
          </w:p>
        </w:tc>
        <w:tc>
          <w:tcPr>
            <w:tcW w:w="1353" w:type="dxa"/>
            <w:tcBorders>
              <w:top w:val="single" w:sz="8" w:space="0" w:color="999999"/>
              <w:left w:val="single" w:sz="8" w:space="0" w:color="999999"/>
              <w:bottom w:val="single" w:sz="8" w:space="0" w:color="999999"/>
              <w:right w:val="single" w:sz="8" w:space="0" w:color="999999"/>
            </w:tcBorders>
            <w:vAlign w:val="center"/>
          </w:tcPr>
          <w:p w14:paraId="453B7250" w14:textId="0D8CE7AB" w:rsidR="001403CD" w:rsidRPr="00092248" w:rsidRDefault="001403CD" w:rsidP="009236B5">
            <w:pPr>
              <w:pStyle w:val="Default"/>
              <w:jc w:val="center"/>
              <w:rPr>
                <w:bCs/>
                <w:color w:val="auto"/>
              </w:rPr>
            </w:pPr>
          </w:p>
        </w:tc>
        <w:tc>
          <w:tcPr>
            <w:tcW w:w="2345" w:type="dxa"/>
            <w:tcBorders>
              <w:top w:val="single" w:sz="8" w:space="0" w:color="999999"/>
              <w:left w:val="single" w:sz="8" w:space="0" w:color="999999"/>
              <w:bottom w:val="single" w:sz="8" w:space="0" w:color="999999"/>
              <w:right w:val="single" w:sz="8" w:space="0" w:color="999999"/>
            </w:tcBorders>
            <w:vAlign w:val="center"/>
          </w:tcPr>
          <w:p w14:paraId="453B7251" w14:textId="628E70DE" w:rsidR="001403CD" w:rsidRPr="00092248" w:rsidRDefault="001403CD" w:rsidP="009236B5">
            <w:pPr>
              <w:rPr>
                <w:rFonts w:cs="Arial"/>
                <w:szCs w:val="24"/>
              </w:rPr>
            </w:pPr>
          </w:p>
        </w:tc>
        <w:tc>
          <w:tcPr>
            <w:tcW w:w="2197" w:type="dxa"/>
            <w:tcBorders>
              <w:top w:val="single" w:sz="8" w:space="0" w:color="999999"/>
              <w:left w:val="single" w:sz="8" w:space="0" w:color="999999"/>
              <w:bottom w:val="single" w:sz="8" w:space="0" w:color="999999"/>
              <w:right w:val="single" w:sz="8" w:space="0" w:color="999999"/>
            </w:tcBorders>
            <w:vAlign w:val="center"/>
          </w:tcPr>
          <w:p w14:paraId="453B7252" w14:textId="7075641C" w:rsidR="001403CD" w:rsidRPr="00092248" w:rsidRDefault="001403CD" w:rsidP="009236B5">
            <w:pPr>
              <w:jc w:val="center"/>
              <w:rPr>
                <w:rFonts w:cs="Arial"/>
                <w:szCs w:val="24"/>
              </w:rPr>
            </w:pPr>
          </w:p>
        </w:tc>
      </w:tr>
    </w:tbl>
    <w:p w14:paraId="453B7254" w14:textId="77777777" w:rsidR="001403CD" w:rsidRPr="00092248" w:rsidRDefault="001403CD" w:rsidP="001403CD">
      <w:pPr>
        <w:pStyle w:val="Default"/>
        <w:rPr>
          <w:bCs/>
          <w:color w:val="auto"/>
        </w:rPr>
      </w:pPr>
    </w:p>
    <w:p w14:paraId="453B7255" w14:textId="77777777" w:rsidR="001403CD" w:rsidRPr="00092248" w:rsidRDefault="001403CD" w:rsidP="001403CD">
      <w:pPr>
        <w:pStyle w:val="Default"/>
        <w:rPr>
          <w:bCs/>
          <w:color w:val="auto"/>
        </w:rPr>
      </w:pPr>
    </w:p>
    <w:p w14:paraId="453B726A" w14:textId="77777777" w:rsidR="001403CD" w:rsidRPr="00092248" w:rsidRDefault="001403CD" w:rsidP="001403CD">
      <w:pPr>
        <w:ind w:hanging="142"/>
        <w:rPr>
          <w:rFonts w:cs="Arial"/>
          <w:b/>
          <w:szCs w:val="24"/>
        </w:rPr>
      </w:pPr>
      <w:r w:rsidRPr="00092248">
        <w:rPr>
          <w:rFonts w:cs="Arial"/>
          <w:b/>
          <w:szCs w:val="24"/>
        </w:rPr>
        <w:t xml:space="preserve">Mapping Policy and Processes </w:t>
      </w:r>
    </w:p>
    <w:p w14:paraId="453B726B" w14:textId="77777777" w:rsidR="001403CD" w:rsidRPr="00092248" w:rsidRDefault="001403CD" w:rsidP="001403CD">
      <w:pPr>
        <w:rPr>
          <w:rFonts w:cs="Arial"/>
          <w:b/>
          <w:szCs w:val="24"/>
        </w:rPr>
      </w:pPr>
    </w:p>
    <w:tbl>
      <w:tblPr>
        <w:tblStyle w:val="GridTable1Light-Accent3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80"/>
      </w:tblGrid>
      <w:tr w:rsidR="001403CD" w:rsidRPr="00092248" w14:paraId="453B7270" w14:textId="77777777" w:rsidTr="009236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53B726D" w14:textId="77777777" w:rsidR="001403CD" w:rsidRPr="00092248" w:rsidRDefault="001403CD" w:rsidP="009236B5">
            <w:pPr>
              <w:spacing w:line="20" w:lineRule="atLeast"/>
              <w:rPr>
                <w:rFonts w:ascii="Arial" w:eastAsia="Times New Roman" w:hAnsi="Arial" w:cs="Arial"/>
                <w:szCs w:val="24"/>
              </w:rPr>
            </w:pPr>
          </w:p>
          <w:p w14:paraId="453B726E" w14:textId="7794AD70" w:rsidR="001403CD" w:rsidRPr="00092248" w:rsidRDefault="001403CD" w:rsidP="009236B5">
            <w:pPr>
              <w:spacing w:line="20" w:lineRule="atLeast"/>
              <w:rPr>
                <w:rFonts w:ascii="Arial" w:hAnsi="Arial" w:cs="Arial"/>
                <w:szCs w:val="24"/>
              </w:rPr>
            </w:pPr>
            <w:r w:rsidRPr="00092248">
              <w:rPr>
                <w:rFonts w:ascii="Arial" w:hAnsi="Arial" w:cs="Arial"/>
                <w:szCs w:val="24"/>
              </w:rPr>
              <w:t xml:space="preserve">Education and Care Services National Law (WA) Act 2012 </w:t>
            </w:r>
          </w:p>
          <w:p w14:paraId="453B726F" w14:textId="77777777" w:rsidR="001403CD" w:rsidRPr="00092248" w:rsidRDefault="001403CD" w:rsidP="009236B5">
            <w:pPr>
              <w:spacing w:line="20" w:lineRule="atLeast"/>
              <w:rPr>
                <w:rFonts w:ascii="Arial" w:hAnsi="Arial" w:cs="Arial"/>
                <w:szCs w:val="24"/>
              </w:rPr>
            </w:pPr>
          </w:p>
        </w:tc>
      </w:tr>
      <w:tr w:rsidR="001403CD" w:rsidRPr="00092248" w14:paraId="453B7279" w14:textId="77777777" w:rsidTr="009236B5">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7FD743" w14:textId="77777777" w:rsidR="00092248" w:rsidRDefault="00092248" w:rsidP="009236B5">
            <w:pPr>
              <w:spacing w:line="20" w:lineRule="atLeast"/>
              <w:rPr>
                <w:rFonts w:ascii="Arial" w:hAnsi="Arial" w:cs="Arial"/>
                <w:b w:val="0"/>
                <w:bCs w:val="0"/>
                <w:i/>
                <w:szCs w:val="24"/>
              </w:rPr>
            </w:pPr>
          </w:p>
          <w:p w14:paraId="453B7273" w14:textId="309A5A1D" w:rsidR="001403CD" w:rsidRPr="00092248" w:rsidRDefault="001403CD" w:rsidP="009236B5">
            <w:pPr>
              <w:spacing w:line="20" w:lineRule="atLeast"/>
              <w:rPr>
                <w:rFonts w:ascii="Arial" w:hAnsi="Arial" w:cs="Arial"/>
                <w:i/>
                <w:szCs w:val="24"/>
              </w:rPr>
            </w:pPr>
            <w:r w:rsidRPr="00092248">
              <w:rPr>
                <w:rFonts w:ascii="Arial" w:hAnsi="Arial" w:cs="Arial"/>
                <w:i/>
                <w:szCs w:val="24"/>
              </w:rPr>
              <w:t xml:space="preserve">Section </w:t>
            </w:r>
          </w:p>
        </w:tc>
        <w:tc>
          <w:tcPr>
            <w:tcW w:w="8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3B7276" w14:textId="77777777" w:rsidR="001403CD" w:rsidRPr="00092248" w:rsidRDefault="001403CD" w:rsidP="009236B5">
            <w:pPr>
              <w:spacing w:line="20" w:lineRule="atLeas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p w14:paraId="01A03F97" w14:textId="7617E221" w:rsidR="00800124" w:rsidRDefault="00800124" w:rsidP="00092248">
            <w:pPr>
              <w:spacing w:line="20" w:lineRule="atLeast"/>
              <w:cnfStyle w:val="000000000000" w:firstRow="0" w:lastRow="0" w:firstColumn="0" w:lastColumn="0" w:oddVBand="0" w:evenVBand="0" w:oddHBand="0" w:evenHBand="0" w:firstRowFirstColumn="0" w:firstRowLastColumn="0" w:lastRowFirstColumn="0" w:lastRowLastColumn="0"/>
            </w:pPr>
            <w:r>
              <w:t>166, 167, 168</w:t>
            </w:r>
          </w:p>
          <w:p w14:paraId="0D4AFF02" w14:textId="77777777" w:rsidR="00800124" w:rsidRDefault="00800124" w:rsidP="00092248">
            <w:pPr>
              <w:spacing w:line="20" w:lineRule="atLeast"/>
              <w:cnfStyle w:val="000000000000" w:firstRow="0" w:lastRow="0" w:firstColumn="0" w:lastColumn="0" w:oddVBand="0" w:evenVBand="0" w:oddHBand="0" w:evenHBand="0" w:firstRowFirstColumn="0" w:firstRowLastColumn="0" w:lastRowFirstColumn="0" w:lastRowLastColumn="0"/>
            </w:pPr>
          </w:p>
          <w:p w14:paraId="5E0BA807" w14:textId="4F2961F8" w:rsidR="00092248" w:rsidRPr="00092248" w:rsidRDefault="00092248" w:rsidP="00092248">
            <w:pPr>
              <w:spacing w:line="20" w:lineRule="atLeast"/>
              <w:cnfStyle w:val="000000000000" w:firstRow="0" w:lastRow="0" w:firstColumn="0" w:lastColumn="0" w:oddVBand="0" w:evenVBand="0" w:oddHBand="0" w:evenHBand="0" w:firstRowFirstColumn="0" w:firstRowLastColumn="0" w:lastRowFirstColumn="0" w:lastRowLastColumn="0"/>
              <w:rPr>
                <w:rFonts w:cs="Arial"/>
                <w:szCs w:val="24"/>
                <w:lang w:val="en-AU"/>
              </w:rPr>
            </w:pPr>
            <w:r w:rsidRPr="00092248">
              <w:rPr>
                <w:rFonts w:cs="Arial"/>
                <w:szCs w:val="24"/>
              </w:rPr>
              <w:t>EYLF Principle 4. Respect for Diversity</w:t>
            </w:r>
          </w:p>
          <w:p w14:paraId="0039EEE9" w14:textId="77777777" w:rsidR="00092248" w:rsidRPr="00092248" w:rsidRDefault="00092248" w:rsidP="00092248">
            <w:pPr>
              <w:spacing w:line="20" w:lineRule="atLeast"/>
              <w:cnfStyle w:val="000000000000" w:firstRow="0" w:lastRow="0" w:firstColumn="0" w:lastColumn="0" w:oddVBand="0" w:evenVBand="0" w:oddHBand="0" w:evenHBand="0" w:firstRowFirstColumn="0" w:firstRowLastColumn="0" w:lastRowFirstColumn="0" w:lastRowLastColumn="0"/>
              <w:rPr>
                <w:rFonts w:cs="Arial"/>
                <w:szCs w:val="24"/>
                <w:lang w:val="en-AU"/>
              </w:rPr>
            </w:pPr>
            <w:r w:rsidRPr="00092248">
              <w:rPr>
                <w:rFonts w:cs="Arial"/>
                <w:szCs w:val="24"/>
              </w:rPr>
              <w:br/>
              <w:t>EYLF Practice 5. Learning Environments</w:t>
            </w:r>
          </w:p>
          <w:p w14:paraId="498F165E" w14:textId="77777777" w:rsidR="00092248" w:rsidRPr="00092248" w:rsidRDefault="00092248" w:rsidP="00092248">
            <w:pPr>
              <w:spacing w:line="20" w:lineRule="atLeast"/>
              <w:cnfStyle w:val="000000000000" w:firstRow="0" w:lastRow="0" w:firstColumn="0" w:lastColumn="0" w:oddVBand="0" w:evenVBand="0" w:oddHBand="0" w:evenHBand="0" w:firstRowFirstColumn="0" w:firstRowLastColumn="0" w:lastRowFirstColumn="0" w:lastRowLastColumn="0"/>
              <w:rPr>
                <w:rFonts w:cs="Arial"/>
                <w:szCs w:val="24"/>
                <w:lang w:val="en-AU"/>
              </w:rPr>
            </w:pPr>
            <w:r w:rsidRPr="00092248">
              <w:rPr>
                <w:rFonts w:cs="Arial"/>
                <w:szCs w:val="24"/>
              </w:rPr>
              <w:br/>
              <w:t>EYLF Practice 6. Cultural Competence</w:t>
            </w:r>
          </w:p>
          <w:p w14:paraId="1159F70F" w14:textId="2A6F266A" w:rsidR="00092248" w:rsidRPr="00092248" w:rsidRDefault="00092248" w:rsidP="00092248">
            <w:pPr>
              <w:spacing w:line="20" w:lineRule="atLeast"/>
              <w:cnfStyle w:val="000000000000" w:firstRow="0" w:lastRow="0" w:firstColumn="0" w:lastColumn="0" w:oddVBand="0" w:evenVBand="0" w:oddHBand="0" w:evenHBand="0" w:firstRowFirstColumn="0" w:firstRowLastColumn="0" w:lastRowFirstColumn="0" w:lastRowLastColumn="0"/>
              <w:rPr>
                <w:rFonts w:cs="Arial"/>
                <w:szCs w:val="24"/>
                <w:lang w:val="en-AU"/>
              </w:rPr>
            </w:pPr>
            <w:r w:rsidRPr="00092248">
              <w:rPr>
                <w:rFonts w:cs="Arial"/>
                <w:szCs w:val="24"/>
              </w:rPr>
              <w:br/>
              <w:t>EYLF Outcome 1.</w:t>
            </w:r>
            <w:r>
              <w:rPr>
                <w:rFonts w:cs="Arial"/>
                <w:szCs w:val="24"/>
              </w:rPr>
              <w:t xml:space="preserve"> </w:t>
            </w:r>
            <w:r w:rsidRPr="00092248">
              <w:rPr>
                <w:rFonts w:cs="Arial"/>
                <w:szCs w:val="24"/>
              </w:rPr>
              <w:t>Children Have a Strong Sense of Identity</w:t>
            </w:r>
          </w:p>
          <w:p w14:paraId="4367B352" w14:textId="2A3410A4" w:rsidR="00092248" w:rsidRPr="00092248" w:rsidRDefault="00092248" w:rsidP="00092248">
            <w:pPr>
              <w:spacing w:line="20" w:lineRule="atLeast"/>
              <w:cnfStyle w:val="000000000000" w:firstRow="0" w:lastRow="0" w:firstColumn="0" w:lastColumn="0" w:oddVBand="0" w:evenVBand="0" w:oddHBand="0" w:evenHBand="0" w:firstRowFirstColumn="0" w:firstRowLastColumn="0" w:lastRowFirstColumn="0" w:lastRowLastColumn="0"/>
              <w:rPr>
                <w:rFonts w:cs="Arial"/>
                <w:szCs w:val="24"/>
                <w:lang w:val="en-AU"/>
              </w:rPr>
            </w:pPr>
            <w:r w:rsidRPr="00092248">
              <w:rPr>
                <w:rFonts w:cs="Arial"/>
                <w:szCs w:val="24"/>
              </w:rPr>
              <w:br/>
              <w:t xml:space="preserve">EYLF Outcome 2. Children are Connected </w:t>
            </w:r>
            <w:proofErr w:type="gramStart"/>
            <w:r w:rsidRPr="00092248">
              <w:rPr>
                <w:rFonts w:cs="Arial"/>
                <w:szCs w:val="24"/>
              </w:rPr>
              <w:t>With</w:t>
            </w:r>
            <w:proofErr w:type="gramEnd"/>
            <w:r w:rsidRPr="00092248">
              <w:rPr>
                <w:rFonts w:cs="Arial"/>
                <w:szCs w:val="24"/>
              </w:rPr>
              <w:t xml:space="preserve"> and Contribute to their World</w:t>
            </w:r>
          </w:p>
          <w:p w14:paraId="453B7278" w14:textId="77777777" w:rsidR="001403CD" w:rsidRPr="00092248" w:rsidRDefault="001403CD" w:rsidP="00092248">
            <w:pPr>
              <w:spacing w:line="20" w:lineRule="atLeas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453B727A" w14:textId="77777777" w:rsidR="001403CD" w:rsidRPr="00092248" w:rsidRDefault="001403CD" w:rsidP="001403CD">
      <w:pPr>
        <w:rPr>
          <w:rFonts w:cs="Arial"/>
          <w:szCs w:val="24"/>
        </w:rPr>
      </w:pPr>
    </w:p>
    <w:tbl>
      <w:tblPr>
        <w:tblStyle w:val="GridTable1Light-Accent3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8038"/>
      </w:tblGrid>
      <w:tr w:rsidR="001403CD" w:rsidRPr="00092248" w14:paraId="453B727E" w14:textId="77777777" w:rsidTr="009236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53B727B" w14:textId="77777777" w:rsidR="001403CD" w:rsidRPr="00092248" w:rsidRDefault="001403CD" w:rsidP="009236B5">
            <w:pPr>
              <w:spacing w:line="20" w:lineRule="atLeast"/>
              <w:rPr>
                <w:rFonts w:ascii="Arial" w:hAnsi="Arial" w:cs="Arial"/>
                <w:szCs w:val="24"/>
              </w:rPr>
            </w:pPr>
          </w:p>
          <w:p w14:paraId="453B727C" w14:textId="77777777" w:rsidR="001403CD" w:rsidRPr="00092248" w:rsidRDefault="001403CD" w:rsidP="009236B5">
            <w:pPr>
              <w:spacing w:line="20" w:lineRule="atLeast"/>
              <w:rPr>
                <w:rFonts w:ascii="Arial" w:hAnsi="Arial" w:cs="Arial"/>
                <w:szCs w:val="24"/>
              </w:rPr>
            </w:pPr>
            <w:r w:rsidRPr="00092248">
              <w:rPr>
                <w:rFonts w:ascii="Arial" w:hAnsi="Arial" w:cs="Arial"/>
                <w:szCs w:val="24"/>
              </w:rPr>
              <w:t xml:space="preserve">Education and Care Services National Regulations (WA) 2012 </w:t>
            </w:r>
          </w:p>
          <w:p w14:paraId="453B727D" w14:textId="77777777" w:rsidR="001403CD" w:rsidRPr="00092248" w:rsidRDefault="001403CD" w:rsidP="009236B5">
            <w:pPr>
              <w:spacing w:line="20" w:lineRule="atLeast"/>
              <w:rPr>
                <w:rFonts w:ascii="Arial" w:hAnsi="Arial" w:cs="Arial"/>
                <w:szCs w:val="24"/>
              </w:rPr>
            </w:pPr>
          </w:p>
        </w:tc>
      </w:tr>
      <w:tr w:rsidR="001403CD" w:rsidRPr="00092248" w14:paraId="453B7287" w14:textId="77777777" w:rsidTr="009236B5">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3B7280" w14:textId="77777777" w:rsidR="001403CD" w:rsidRPr="00092248" w:rsidRDefault="001403CD" w:rsidP="009236B5">
            <w:pPr>
              <w:spacing w:line="20" w:lineRule="atLeast"/>
              <w:rPr>
                <w:rFonts w:ascii="Arial" w:hAnsi="Arial" w:cs="Arial"/>
                <w:i/>
                <w:szCs w:val="24"/>
              </w:rPr>
            </w:pPr>
          </w:p>
          <w:p w14:paraId="453B7281" w14:textId="77777777" w:rsidR="001403CD" w:rsidRPr="00092248" w:rsidRDefault="001403CD" w:rsidP="009236B5">
            <w:pPr>
              <w:spacing w:line="20" w:lineRule="atLeast"/>
              <w:rPr>
                <w:rFonts w:ascii="Arial" w:hAnsi="Arial" w:cs="Arial"/>
                <w:i/>
                <w:szCs w:val="24"/>
              </w:rPr>
            </w:pPr>
            <w:r w:rsidRPr="00092248">
              <w:rPr>
                <w:rFonts w:ascii="Arial" w:hAnsi="Arial" w:cs="Arial"/>
                <w:i/>
                <w:szCs w:val="24"/>
              </w:rPr>
              <w:t xml:space="preserve">Regulations </w:t>
            </w:r>
          </w:p>
        </w:tc>
        <w:tc>
          <w:tcPr>
            <w:tcW w:w="808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3B7282" w14:textId="77777777" w:rsidR="001403CD" w:rsidRPr="00092248" w:rsidRDefault="001403CD" w:rsidP="009236B5">
            <w:pPr>
              <w:spacing w:line="20" w:lineRule="atLeas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p w14:paraId="453B7284" w14:textId="6EF57A50" w:rsidR="001403CD" w:rsidRPr="00092248" w:rsidRDefault="00800124" w:rsidP="009236B5">
            <w:pPr>
              <w:spacing w:line="20" w:lineRule="atLeas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t>74, 75, 76, 84, 90, 91, 92, 93, 95, 151, 157, 160, 161, 162, 170, 171, 172, 177, 181,183, 185.</w:t>
            </w:r>
          </w:p>
          <w:p w14:paraId="453B7286" w14:textId="77777777" w:rsidR="001403CD" w:rsidRPr="00092248" w:rsidRDefault="001403CD" w:rsidP="00092248">
            <w:pPr>
              <w:spacing w:line="20" w:lineRule="atLeas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bl>
    <w:p w14:paraId="453B7288" w14:textId="77777777" w:rsidR="001403CD" w:rsidRPr="00092248" w:rsidRDefault="001403CD" w:rsidP="001403CD">
      <w:pPr>
        <w:spacing w:line="20" w:lineRule="atLeast"/>
        <w:rPr>
          <w:rFonts w:eastAsia="Calibri" w:cs="Arial"/>
          <w:b/>
          <w:szCs w:val="24"/>
        </w:rPr>
      </w:pPr>
    </w:p>
    <w:p w14:paraId="453B728B" w14:textId="77777777" w:rsidR="001403CD" w:rsidRPr="00092248" w:rsidRDefault="001403CD" w:rsidP="001403CD">
      <w:pPr>
        <w:rPr>
          <w:rFonts w:cs="Arial"/>
          <w:b/>
          <w:szCs w:val="24"/>
        </w:rPr>
      </w:pPr>
    </w:p>
    <w:tbl>
      <w:tblPr>
        <w:tblStyle w:val="GridTable1Light-Accent3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403CD" w:rsidRPr="00092248" w14:paraId="453B728F" w14:textId="77777777" w:rsidTr="009236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53B728C" w14:textId="77777777" w:rsidR="001403CD" w:rsidRPr="00092248" w:rsidRDefault="001403CD" w:rsidP="009236B5">
            <w:pPr>
              <w:spacing w:line="20" w:lineRule="atLeast"/>
              <w:rPr>
                <w:rFonts w:ascii="Arial" w:hAnsi="Arial" w:cs="Arial"/>
                <w:szCs w:val="24"/>
              </w:rPr>
            </w:pPr>
          </w:p>
          <w:p w14:paraId="453B728D" w14:textId="77777777" w:rsidR="001403CD" w:rsidRPr="00092248" w:rsidRDefault="001403CD" w:rsidP="009236B5">
            <w:pPr>
              <w:spacing w:line="20" w:lineRule="atLeast"/>
              <w:rPr>
                <w:rFonts w:ascii="Arial" w:hAnsi="Arial" w:cs="Arial"/>
                <w:szCs w:val="24"/>
              </w:rPr>
            </w:pPr>
            <w:r w:rsidRPr="00092248">
              <w:rPr>
                <w:rFonts w:ascii="Arial" w:hAnsi="Arial" w:cs="Arial"/>
                <w:szCs w:val="24"/>
              </w:rPr>
              <w:t>Standards for RTOs 2015</w:t>
            </w:r>
          </w:p>
          <w:p w14:paraId="453B728E" w14:textId="77777777" w:rsidR="001403CD" w:rsidRPr="00092248" w:rsidRDefault="001403CD" w:rsidP="009236B5">
            <w:pPr>
              <w:spacing w:line="20" w:lineRule="atLeast"/>
              <w:rPr>
                <w:rFonts w:ascii="Arial" w:hAnsi="Arial" w:cs="Arial"/>
                <w:szCs w:val="24"/>
              </w:rPr>
            </w:pPr>
          </w:p>
        </w:tc>
      </w:tr>
      <w:tr w:rsidR="001403CD" w:rsidRPr="00092248" w14:paraId="453B7295" w14:textId="77777777" w:rsidTr="009236B5">
        <w:tc>
          <w:tcPr>
            <w:cnfStyle w:val="001000000000" w:firstRow="0" w:lastRow="0" w:firstColumn="1" w:lastColumn="0" w:oddVBand="0" w:evenVBand="0" w:oddHBand="0" w:evenHBand="0" w:firstRowFirstColumn="0" w:firstRowLastColumn="0" w:lastRowFirstColumn="0" w:lastRowLastColumn="0"/>
            <w:tcW w:w="95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3B7290" w14:textId="77777777" w:rsidR="001403CD" w:rsidRPr="00092248" w:rsidRDefault="001403CD" w:rsidP="009236B5">
            <w:pPr>
              <w:autoSpaceDE w:val="0"/>
              <w:autoSpaceDN w:val="0"/>
              <w:adjustRightInd w:val="0"/>
              <w:rPr>
                <w:rFonts w:ascii="Arial" w:hAnsi="Arial" w:cs="Arial"/>
                <w:color w:val="000000"/>
                <w:szCs w:val="24"/>
              </w:rPr>
            </w:pPr>
          </w:p>
          <w:p w14:paraId="453B7293" w14:textId="63A98147" w:rsidR="001403CD" w:rsidRPr="00092248" w:rsidRDefault="001403CD" w:rsidP="00092248">
            <w:pPr>
              <w:rPr>
                <w:rFonts w:ascii="Arial" w:hAnsi="Arial" w:cs="Arial"/>
                <w:b w:val="0"/>
                <w:szCs w:val="24"/>
              </w:rPr>
            </w:pPr>
            <w:r w:rsidRPr="00092248">
              <w:rPr>
                <w:rFonts w:ascii="Arial" w:hAnsi="Arial" w:cs="Arial"/>
                <w:b w:val="0"/>
                <w:szCs w:val="24"/>
              </w:rPr>
              <w:t xml:space="preserve">Vocational Education and Training is a significant contributor to Australia’s economy domestically, being the primary mechanism to meet the skilling needs of the Australian community. The standards give the community confidence that RTOs are delivering quality training and assessment that is highly regarded both locally and overseas.  </w:t>
            </w:r>
          </w:p>
          <w:p w14:paraId="453B7294" w14:textId="77777777" w:rsidR="001403CD" w:rsidRPr="00092248" w:rsidRDefault="001403CD" w:rsidP="009236B5">
            <w:pPr>
              <w:spacing w:line="20" w:lineRule="atLeast"/>
              <w:rPr>
                <w:rFonts w:ascii="Arial" w:hAnsi="Arial" w:cs="Arial"/>
                <w:szCs w:val="24"/>
              </w:rPr>
            </w:pPr>
          </w:p>
        </w:tc>
      </w:tr>
    </w:tbl>
    <w:p w14:paraId="453B7296" w14:textId="77777777" w:rsidR="001403CD" w:rsidRPr="00092248" w:rsidRDefault="001403CD" w:rsidP="001403CD">
      <w:pPr>
        <w:rPr>
          <w:rFonts w:cs="Arial"/>
          <w:b/>
          <w:szCs w:val="24"/>
        </w:rPr>
      </w:pPr>
    </w:p>
    <w:tbl>
      <w:tblPr>
        <w:tblW w:w="9630" w:type="dxa"/>
        <w:tblInd w:w="-5"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1247"/>
        <w:gridCol w:w="3260"/>
        <w:gridCol w:w="1841"/>
        <w:gridCol w:w="1700"/>
        <w:gridCol w:w="1582"/>
      </w:tblGrid>
      <w:tr w:rsidR="001403CD" w:rsidRPr="00092248" w14:paraId="453B72A3" w14:textId="77777777" w:rsidTr="009236B5">
        <w:trPr>
          <w:trHeight w:val="690"/>
        </w:trPr>
        <w:tc>
          <w:tcPr>
            <w:tcW w:w="1247" w:type="dxa"/>
            <w:tcBorders>
              <w:top w:val="single" w:sz="8" w:space="0" w:color="A6A6A6" w:themeColor="background1" w:themeShade="A6"/>
              <w:left w:val="single" w:sz="8"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Pr>
          <w:p w14:paraId="453B7297" w14:textId="77777777" w:rsidR="001403CD" w:rsidRPr="00092248" w:rsidRDefault="001403CD" w:rsidP="009236B5">
            <w:pPr>
              <w:jc w:val="left"/>
              <w:rPr>
                <w:rFonts w:cs="Arial"/>
                <w:b/>
                <w:szCs w:val="24"/>
              </w:rPr>
            </w:pPr>
          </w:p>
          <w:p w14:paraId="453B7298" w14:textId="77777777" w:rsidR="001403CD" w:rsidRPr="00092248" w:rsidRDefault="001403CD" w:rsidP="009236B5">
            <w:pPr>
              <w:jc w:val="left"/>
              <w:rPr>
                <w:rFonts w:cs="Arial"/>
                <w:b/>
                <w:szCs w:val="24"/>
              </w:rPr>
            </w:pPr>
          </w:p>
          <w:p w14:paraId="453B7299" w14:textId="77777777" w:rsidR="001403CD" w:rsidRPr="00092248" w:rsidRDefault="001403CD" w:rsidP="009236B5">
            <w:pPr>
              <w:jc w:val="left"/>
              <w:rPr>
                <w:rFonts w:cs="Arial"/>
                <w:b/>
                <w:szCs w:val="24"/>
              </w:rPr>
            </w:pPr>
            <w:r w:rsidRPr="00092248">
              <w:rPr>
                <w:rFonts w:cs="Arial"/>
                <w:b/>
                <w:szCs w:val="24"/>
              </w:rPr>
              <w:t>Policy Area</w:t>
            </w:r>
          </w:p>
        </w:tc>
        <w:tc>
          <w:tcPr>
            <w:tcW w:w="3261"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Pr>
          <w:p w14:paraId="453B729A" w14:textId="77777777" w:rsidR="001403CD" w:rsidRPr="00092248" w:rsidRDefault="001403CD" w:rsidP="009236B5">
            <w:pPr>
              <w:jc w:val="left"/>
              <w:rPr>
                <w:rFonts w:cs="Arial"/>
                <w:b/>
                <w:szCs w:val="24"/>
              </w:rPr>
            </w:pPr>
          </w:p>
          <w:p w14:paraId="453B729B" w14:textId="77777777" w:rsidR="001403CD" w:rsidRPr="00092248" w:rsidRDefault="001403CD" w:rsidP="009236B5">
            <w:pPr>
              <w:jc w:val="left"/>
              <w:rPr>
                <w:rFonts w:cs="Arial"/>
                <w:b/>
                <w:szCs w:val="24"/>
              </w:rPr>
            </w:pPr>
          </w:p>
          <w:p w14:paraId="453B729C" w14:textId="77777777" w:rsidR="001403CD" w:rsidRPr="00092248" w:rsidRDefault="001403CD" w:rsidP="009236B5">
            <w:pPr>
              <w:jc w:val="left"/>
              <w:rPr>
                <w:rFonts w:cs="Arial"/>
                <w:b/>
                <w:szCs w:val="24"/>
              </w:rPr>
            </w:pPr>
          </w:p>
          <w:p w14:paraId="453B729D" w14:textId="77777777" w:rsidR="001403CD" w:rsidRPr="00092248" w:rsidRDefault="001403CD" w:rsidP="009236B5">
            <w:pPr>
              <w:jc w:val="left"/>
              <w:rPr>
                <w:rFonts w:cs="Arial"/>
                <w:b/>
                <w:szCs w:val="24"/>
              </w:rPr>
            </w:pPr>
            <w:r w:rsidRPr="00092248">
              <w:rPr>
                <w:rFonts w:cs="Arial"/>
                <w:b/>
                <w:szCs w:val="24"/>
              </w:rPr>
              <w:t xml:space="preserve">National Quality Standards Early Childhood </w:t>
            </w:r>
          </w:p>
        </w:tc>
        <w:tc>
          <w:tcPr>
            <w:tcW w:w="1842"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hideMark/>
          </w:tcPr>
          <w:p w14:paraId="453B729E" w14:textId="77777777" w:rsidR="001403CD" w:rsidRPr="00092248" w:rsidRDefault="001403CD" w:rsidP="009236B5">
            <w:pPr>
              <w:jc w:val="left"/>
              <w:rPr>
                <w:rFonts w:cs="Arial"/>
                <w:b/>
                <w:szCs w:val="24"/>
              </w:rPr>
            </w:pPr>
            <w:r w:rsidRPr="00092248">
              <w:rPr>
                <w:rFonts w:cs="Arial"/>
                <w:b/>
                <w:szCs w:val="24"/>
              </w:rPr>
              <w:t>National Standards for Volunteering Involvement 2015</w:t>
            </w:r>
          </w:p>
        </w:tc>
        <w:tc>
          <w:tcPr>
            <w:tcW w:w="1701"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tcPr>
          <w:p w14:paraId="453B729F" w14:textId="77777777" w:rsidR="001403CD" w:rsidRPr="00092248" w:rsidRDefault="001403CD" w:rsidP="009236B5">
            <w:pPr>
              <w:jc w:val="left"/>
              <w:rPr>
                <w:rFonts w:cs="Arial"/>
                <w:b/>
                <w:szCs w:val="24"/>
              </w:rPr>
            </w:pPr>
          </w:p>
          <w:p w14:paraId="453B72A0" w14:textId="77777777" w:rsidR="001403CD" w:rsidRPr="00092248" w:rsidRDefault="001403CD" w:rsidP="009236B5">
            <w:pPr>
              <w:jc w:val="left"/>
              <w:rPr>
                <w:rFonts w:cs="Arial"/>
                <w:b/>
                <w:szCs w:val="24"/>
              </w:rPr>
            </w:pPr>
            <w:r w:rsidRPr="00092248">
              <w:rPr>
                <w:rFonts w:cs="Arial"/>
                <w:b/>
                <w:szCs w:val="24"/>
              </w:rPr>
              <w:t>Standards to Community Services</w:t>
            </w:r>
          </w:p>
        </w:tc>
        <w:tc>
          <w:tcPr>
            <w:tcW w:w="1583" w:type="dxa"/>
            <w:tcBorders>
              <w:top w:val="single" w:sz="8" w:space="0" w:color="A6A6A6" w:themeColor="background1" w:themeShade="A6"/>
              <w:left w:val="single" w:sz="6" w:space="0" w:color="A6A6A6" w:themeColor="background1" w:themeShade="A6"/>
              <w:bottom w:val="single" w:sz="6" w:space="0" w:color="A6A6A6" w:themeColor="background1" w:themeShade="A6"/>
              <w:right w:val="single" w:sz="8" w:space="0" w:color="A6A6A6" w:themeColor="background1" w:themeShade="A6"/>
            </w:tcBorders>
            <w:shd w:val="clear" w:color="auto" w:fill="D9D9D9" w:themeFill="background1" w:themeFillShade="D9"/>
          </w:tcPr>
          <w:p w14:paraId="453B72A1" w14:textId="77777777" w:rsidR="001403CD" w:rsidRPr="00092248" w:rsidRDefault="001403CD" w:rsidP="009236B5">
            <w:pPr>
              <w:jc w:val="left"/>
              <w:rPr>
                <w:rFonts w:cs="Arial"/>
                <w:b/>
                <w:szCs w:val="24"/>
              </w:rPr>
            </w:pPr>
          </w:p>
          <w:p w14:paraId="453B72A2" w14:textId="77777777" w:rsidR="001403CD" w:rsidRPr="00092248" w:rsidRDefault="001403CD" w:rsidP="009236B5">
            <w:pPr>
              <w:jc w:val="left"/>
              <w:rPr>
                <w:rFonts w:cs="Arial"/>
                <w:b/>
                <w:szCs w:val="24"/>
              </w:rPr>
            </w:pPr>
            <w:r w:rsidRPr="00092248">
              <w:rPr>
                <w:rFonts w:cs="Arial"/>
                <w:b/>
                <w:szCs w:val="24"/>
              </w:rPr>
              <w:t>Standards to Family Support</w:t>
            </w:r>
          </w:p>
        </w:tc>
      </w:tr>
      <w:tr w:rsidR="001403CD" w:rsidRPr="00092248" w14:paraId="453B72B0" w14:textId="77777777" w:rsidTr="00092248">
        <w:tc>
          <w:tcPr>
            <w:tcW w:w="1247" w:type="dxa"/>
            <w:tcBorders>
              <w:top w:val="single" w:sz="6" w:space="0" w:color="A6A6A6" w:themeColor="background1" w:themeShade="A6"/>
              <w:left w:val="single" w:sz="8" w:space="0" w:color="A6A6A6" w:themeColor="background1" w:themeShade="A6"/>
              <w:bottom w:val="single" w:sz="8" w:space="0" w:color="A6A6A6" w:themeColor="background1" w:themeShade="A6"/>
              <w:right w:val="single" w:sz="6" w:space="0" w:color="A6A6A6" w:themeColor="background1" w:themeShade="A6"/>
            </w:tcBorders>
          </w:tcPr>
          <w:p w14:paraId="453B72A5" w14:textId="5ACF252E" w:rsidR="001403CD" w:rsidRPr="00092248" w:rsidRDefault="001403CD" w:rsidP="009236B5">
            <w:pPr>
              <w:pStyle w:val="CM91"/>
              <w:spacing w:after="0"/>
              <w:rPr>
                <w:rFonts w:cs="Arial"/>
              </w:rPr>
            </w:pPr>
          </w:p>
        </w:tc>
        <w:tc>
          <w:tcPr>
            <w:tcW w:w="3261" w:type="dxa"/>
            <w:tcBorders>
              <w:top w:val="single" w:sz="6" w:space="0" w:color="A6A6A6" w:themeColor="background1" w:themeShade="A6"/>
              <w:left w:val="single" w:sz="6" w:space="0" w:color="A6A6A6" w:themeColor="background1" w:themeShade="A6"/>
              <w:bottom w:val="single" w:sz="8" w:space="0" w:color="A6A6A6" w:themeColor="background1" w:themeShade="A6"/>
              <w:right w:val="single" w:sz="6" w:space="0" w:color="A6A6A6" w:themeColor="background1" w:themeShade="A6"/>
            </w:tcBorders>
          </w:tcPr>
          <w:p w14:paraId="453B72AC" w14:textId="77777777" w:rsidR="001403CD" w:rsidRPr="00092248" w:rsidRDefault="001403CD" w:rsidP="009236B5">
            <w:pPr>
              <w:jc w:val="left"/>
              <w:rPr>
                <w:rFonts w:cs="Arial"/>
                <w:szCs w:val="24"/>
              </w:rPr>
            </w:pPr>
          </w:p>
        </w:tc>
        <w:tc>
          <w:tcPr>
            <w:tcW w:w="1842" w:type="dxa"/>
            <w:tcBorders>
              <w:top w:val="single" w:sz="6" w:space="0" w:color="A6A6A6" w:themeColor="background1" w:themeShade="A6"/>
              <w:left w:val="single" w:sz="6" w:space="0" w:color="A6A6A6" w:themeColor="background1" w:themeShade="A6"/>
              <w:bottom w:val="single" w:sz="8" w:space="0" w:color="A6A6A6" w:themeColor="background1" w:themeShade="A6"/>
              <w:right w:val="single" w:sz="6" w:space="0" w:color="A6A6A6" w:themeColor="background1" w:themeShade="A6"/>
            </w:tcBorders>
          </w:tcPr>
          <w:p w14:paraId="453B72AD" w14:textId="509AB99A" w:rsidR="001403CD" w:rsidRPr="00092248" w:rsidRDefault="001403CD" w:rsidP="009236B5">
            <w:pPr>
              <w:jc w:val="left"/>
              <w:rPr>
                <w:rFonts w:cs="Arial"/>
                <w:szCs w:val="24"/>
              </w:rPr>
            </w:pPr>
          </w:p>
        </w:tc>
        <w:tc>
          <w:tcPr>
            <w:tcW w:w="1701" w:type="dxa"/>
            <w:tcBorders>
              <w:top w:val="single" w:sz="6" w:space="0" w:color="A6A6A6" w:themeColor="background1" w:themeShade="A6"/>
              <w:left w:val="single" w:sz="6" w:space="0" w:color="A6A6A6" w:themeColor="background1" w:themeShade="A6"/>
              <w:bottom w:val="single" w:sz="8" w:space="0" w:color="A6A6A6" w:themeColor="background1" w:themeShade="A6"/>
              <w:right w:val="single" w:sz="6" w:space="0" w:color="A6A6A6" w:themeColor="background1" w:themeShade="A6"/>
            </w:tcBorders>
          </w:tcPr>
          <w:p w14:paraId="453B72AE" w14:textId="7C6F303E" w:rsidR="001403CD" w:rsidRPr="00092248" w:rsidRDefault="001403CD" w:rsidP="009236B5">
            <w:pPr>
              <w:jc w:val="left"/>
              <w:rPr>
                <w:rFonts w:cs="Arial"/>
                <w:szCs w:val="24"/>
              </w:rPr>
            </w:pPr>
          </w:p>
        </w:tc>
        <w:tc>
          <w:tcPr>
            <w:tcW w:w="1583" w:type="dxa"/>
            <w:tcBorders>
              <w:top w:val="single" w:sz="6" w:space="0" w:color="A6A6A6" w:themeColor="background1" w:themeShade="A6"/>
              <w:left w:val="single" w:sz="6" w:space="0" w:color="A6A6A6" w:themeColor="background1" w:themeShade="A6"/>
              <w:bottom w:val="single" w:sz="8" w:space="0" w:color="A6A6A6" w:themeColor="background1" w:themeShade="A6"/>
              <w:right w:val="single" w:sz="8" w:space="0" w:color="A6A6A6" w:themeColor="background1" w:themeShade="A6"/>
            </w:tcBorders>
          </w:tcPr>
          <w:p w14:paraId="453B72AF" w14:textId="2A82F148" w:rsidR="001403CD" w:rsidRPr="00092248" w:rsidRDefault="001403CD" w:rsidP="009236B5">
            <w:pPr>
              <w:jc w:val="left"/>
              <w:rPr>
                <w:rFonts w:cs="Arial"/>
                <w:szCs w:val="24"/>
              </w:rPr>
            </w:pPr>
          </w:p>
        </w:tc>
      </w:tr>
    </w:tbl>
    <w:p w14:paraId="453B72B1" w14:textId="77777777" w:rsidR="001403CD" w:rsidRPr="00092248" w:rsidRDefault="001403CD" w:rsidP="00800124">
      <w:pPr>
        <w:rPr>
          <w:rFonts w:cs="Arial"/>
          <w:szCs w:val="24"/>
        </w:rPr>
      </w:pPr>
    </w:p>
    <w:sectPr w:rsidR="001403CD" w:rsidRPr="00092248" w:rsidSect="00E523E2">
      <w:headerReference w:type="default" r:id="rId10"/>
      <w:footerReference w:type="default" r:id="rId11"/>
      <w:pgSz w:w="11906" w:h="16838" w:code="9"/>
      <w:pgMar w:top="1440" w:right="1134" w:bottom="737"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CF8F1" w14:textId="77777777" w:rsidR="00E36F21" w:rsidRDefault="00E36F21" w:rsidP="00E0301A">
      <w:r>
        <w:separator/>
      </w:r>
    </w:p>
  </w:endnote>
  <w:endnote w:type="continuationSeparator" w:id="0">
    <w:p w14:paraId="0ADD2F6A" w14:textId="77777777" w:rsidR="00E36F21" w:rsidRDefault="00E36F21" w:rsidP="00E0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iutadella Rounde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75A6" w14:textId="411B9D60" w:rsidR="009236B5" w:rsidRPr="00730185" w:rsidRDefault="009236B5" w:rsidP="00E0301A">
    <w:pPr>
      <w:pStyle w:val="Footer"/>
      <w:tabs>
        <w:tab w:val="right" w:pos="9057"/>
      </w:tabs>
      <w:rPr>
        <w:sz w:val="16"/>
        <w:szCs w:val="14"/>
      </w:rPr>
    </w:pPr>
    <w:r w:rsidRPr="00730185">
      <w:rPr>
        <w:sz w:val="16"/>
        <w:szCs w:val="14"/>
      </w:rPr>
      <w:fldChar w:fldCharType="begin"/>
    </w:r>
    <w:r w:rsidRPr="00730185">
      <w:rPr>
        <w:sz w:val="16"/>
        <w:szCs w:val="14"/>
      </w:rPr>
      <w:instrText xml:space="preserve"> FILENAME \p </w:instrText>
    </w:r>
    <w:r w:rsidRPr="00730185">
      <w:rPr>
        <w:sz w:val="16"/>
        <w:szCs w:val="14"/>
      </w:rPr>
      <w:fldChar w:fldCharType="separate"/>
    </w:r>
    <w:r w:rsidR="00092248">
      <w:rPr>
        <w:noProof/>
        <w:sz w:val="16"/>
        <w:szCs w:val="14"/>
      </w:rPr>
      <w:t>C:\Users\lesleymoreschi.MEERILINGA\Desktop\MTC Cultural training\Sample Cultural Competency Policy and Procedures (Web).docx</w:t>
    </w:r>
    <w:r w:rsidRPr="00730185">
      <w:rPr>
        <w:sz w:val="16"/>
        <w:szCs w:val="14"/>
      </w:rPr>
      <w:fldChar w:fldCharType="end"/>
    </w:r>
  </w:p>
  <w:p w14:paraId="453B75A7" w14:textId="77777777" w:rsidR="009236B5" w:rsidRPr="00730185" w:rsidRDefault="009236B5" w:rsidP="00E523E2">
    <w:pPr>
      <w:pStyle w:val="Footer"/>
      <w:tabs>
        <w:tab w:val="clear" w:pos="4513"/>
        <w:tab w:val="clear" w:pos="9026"/>
        <w:tab w:val="center" w:pos="4820"/>
        <w:tab w:val="right" w:pos="9638"/>
      </w:tabs>
      <w:rPr>
        <w:sz w:val="16"/>
        <w:szCs w:val="16"/>
      </w:rPr>
    </w:pPr>
    <w:r w:rsidRPr="00730185">
      <w:rPr>
        <w:rFonts w:eastAsia="Arial"/>
        <w:sz w:val="16"/>
        <w:szCs w:val="16"/>
      </w:rPr>
      <w:t>© M</w:t>
    </w:r>
    <w:r>
      <w:rPr>
        <w:rFonts w:eastAsia="Arial"/>
        <w:sz w:val="16"/>
        <w:szCs w:val="16"/>
      </w:rPr>
      <w:t>YCF INC. ABN: 60 366 468 001</w:t>
    </w:r>
    <w:r>
      <w:rPr>
        <w:rFonts w:eastAsia="Arial"/>
        <w:sz w:val="16"/>
        <w:szCs w:val="16"/>
      </w:rPr>
      <w:tab/>
      <w:t>Template</w:t>
    </w:r>
    <w:r w:rsidRPr="00730185">
      <w:rPr>
        <w:rFonts w:eastAsia="Arial"/>
        <w:sz w:val="16"/>
        <w:szCs w:val="16"/>
      </w:rPr>
      <w:t xml:space="preserve"> No. **, Version **</w:t>
    </w:r>
    <w:r w:rsidRPr="00730185">
      <w:rPr>
        <w:rFonts w:eastAsia="Arial"/>
        <w:sz w:val="16"/>
        <w:szCs w:val="16"/>
      </w:rPr>
      <w:tab/>
    </w:r>
    <w:r w:rsidRPr="00730185">
      <w:rPr>
        <w:sz w:val="16"/>
      </w:rPr>
      <w:fldChar w:fldCharType="begin"/>
    </w:r>
    <w:r w:rsidRPr="00730185">
      <w:rPr>
        <w:sz w:val="16"/>
      </w:rPr>
      <w:instrText xml:space="preserve"> PAGE </w:instrText>
    </w:r>
    <w:r w:rsidRPr="00730185">
      <w:rPr>
        <w:sz w:val="16"/>
      </w:rPr>
      <w:fldChar w:fldCharType="separate"/>
    </w:r>
    <w:r>
      <w:rPr>
        <w:noProof/>
        <w:sz w:val="16"/>
      </w:rPr>
      <w:t>25</w:t>
    </w:r>
    <w:r w:rsidRPr="00730185">
      <w:rPr>
        <w:sz w:val="16"/>
      </w:rPr>
      <w:fldChar w:fldCharType="end"/>
    </w:r>
    <w:r w:rsidRPr="00730185">
      <w:rPr>
        <w:sz w:val="16"/>
      </w:rPr>
      <w:t xml:space="preserve"> of </w:t>
    </w:r>
    <w:r w:rsidRPr="00730185">
      <w:rPr>
        <w:sz w:val="16"/>
      </w:rPr>
      <w:fldChar w:fldCharType="begin"/>
    </w:r>
    <w:r w:rsidRPr="00730185">
      <w:rPr>
        <w:sz w:val="16"/>
      </w:rPr>
      <w:instrText xml:space="preserve"> NUMPAGES  </w:instrText>
    </w:r>
    <w:r w:rsidRPr="00730185">
      <w:rPr>
        <w:sz w:val="16"/>
      </w:rPr>
      <w:fldChar w:fldCharType="separate"/>
    </w:r>
    <w:r>
      <w:rPr>
        <w:noProof/>
        <w:sz w:val="16"/>
      </w:rPr>
      <w:t>26</w:t>
    </w:r>
    <w:r w:rsidRPr="00730185">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D0ACE" w14:textId="77777777" w:rsidR="00E36F21" w:rsidRDefault="00E36F21" w:rsidP="00E0301A">
      <w:r>
        <w:separator/>
      </w:r>
    </w:p>
  </w:footnote>
  <w:footnote w:type="continuationSeparator" w:id="0">
    <w:p w14:paraId="72210F0A" w14:textId="77777777" w:rsidR="00E36F21" w:rsidRDefault="00E36F21" w:rsidP="00E03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75A5" w14:textId="77777777" w:rsidR="009236B5" w:rsidRPr="006B75C5" w:rsidRDefault="009236B5" w:rsidP="006B75C5">
    <w:pPr>
      <w:pStyle w:val="Header"/>
      <w:jc w:val="right"/>
      <w:rPr>
        <w:b/>
      </w:rPr>
    </w:pPr>
    <w:r w:rsidRPr="006B75C5">
      <w:rPr>
        <w:b/>
        <w:noProof/>
        <w:lang w:val="en-AU" w:eastAsia="en-AU"/>
      </w:rPr>
      <w:drawing>
        <wp:anchor distT="0" distB="0" distL="114300" distR="114300" simplePos="0" relativeHeight="251658240" behindDoc="0" locked="0" layoutInCell="1" allowOverlap="1" wp14:anchorId="453B75A8" wp14:editId="453B75A9">
          <wp:simplePos x="0" y="0"/>
          <wp:positionH relativeFrom="column">
            <wp:posOffset>-41910</wp:posOffset>
          </wp:positionH>
          <wp:positionV relativeFrom="paragraph">
            <wp:posOffset>-191135</wp:posOffset>
          </wp:positionV>
          <wp:extent cx="1780053" cy="4724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1305 Meerilinga Logo_MTC text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0053" cy="472440"/>
                  </a:xfrm>
                  <a:prstGeom prst="rect">
                    <a:avLst/>
                  </a:prstGeom>
                </pic:spPr>
              </pic:pic>
            </a:graphicData>
          </a:graphic>
          <wp14:sizeRelH relativeFrom="page">
            <wp14:pctWidth>0</wp14:pctWidth>
          </wp14:sizeRelH>
          <wp14:sizeRelV relativeFrom="page">
            <wp14:pctHeight>0</wp14:pctHeight>
          </wp14:sizeRelV>
        </wp:anchor>
      </w:drawing>
    </w:r>
    <w:r w:rsidRPr="006B75C5">
      <w:rPr>
        <w:b/>
      </w:rPr>
      <w:t>POLICY AND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F3A"/>
    <w:multiLevelType w:val="hybridMultilevel"/>
    <w:tmpl w:val="8B34EB3A"/>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 w15:restartNumberingAfterBreak="0">
    <w:nsid w:val="01444303"/>
    <w:multiLevelType w:val="hybridMultilevel"/>
    <w:tmpl w:val="C9987604"/>
    <w:lvl w:ilvl="0" w:tplc="FAFAFA28">
      <w:numFmt w:val="bullet"/>
      <w:lvlText w:val="•"/>
      <w:lvlJc w:val="left"/>
      <w:pPr>
        <w:ind w:left="720" w:hanging="360"/>
      </w:pPr>
      <w:rPr>
        <w:rFonts w:ascii="Calibri" w:eastAsia="Calibr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12345"/>
    <w:multiLevelType w:val="hybridMultilevel"/>
    <w:tmpl w:val="7F103044"/>
    <w:lvl w:ilvl="0" w:tplc="9078D4D0">
      <w:start w:val="5"/>
      <w:numFmt w:val="bullet"/>
      <w:lvlText w:val="-"/>
      <w:lvlJc w:val="left"/>
      <w:pPr>
        <w:ind w:left="1038" w:hanging="360"/>
      </w:pPr>
      <w:rPr>
        <w:rFonts w:ascii="Arial" w:eastAsia="Times New Roman" w:hAnsi="Arial" w:cs="Arial" w:hint="default"/>
      </w:rPr>
    </w:lvl>
    <w:lvl w:ilvl="1" w:tplc="0C090003">
      <w:start w:val="1"/>
      <w:numFmt w:val="bullet"/>
      <w:lvlText w:val="o"/>
      <w:lvlJc w:val="left"/>
      <w:pPr>
        <w:ind w:left="1758" w:hanging="360"/>
      </w:pPr>
      <w:rPr>
        <w:rFonts w:ascii="Courier New" w:hAnsi="Courier New" w:cs="Courier New" w:hint="default"/>
      </w:rPr>
    </w:lvl>
    <w:lvl w:ilvl="2" w:tplc="0C090005">
      <w:start w:val="1"/>
      <w:numFmt w:val="bullet"/>
      <w:lvlText w:val=""/>
      <w:lvlJc w:val="left"/>
      <w:pPr>
        <w:ind w:left="2478" w:hanging="360"/>
      </w:pPr>
      <w:rPr>
        <w:rFonts w:ascii="Wingdings" w:hAnsi="Wingdings" w:hint="default"/>
      </w:rPr>
    </w:lvl>
    <w:lvl w:ilvl="3" w:tplc="0C090001">
      <w:start w:val="1"/>
      <w:numFmt w:val="bullet"/>
      <w:lvlText w:val=""/>
      <w:lvlJc w:val="left"/>
      <w:pPr>
        <w:ind w:left="3198" w:hanging="360"/>
      </w:pPr>
      <w:rPr>
        <w:rFonts w:ascii="Symbol" w:hAnsi="Symbol" w:hint="default"/>
      </w:rPr>
    </w:lvl>
    <w:lvl w:ilvl="4" w:tplc="0C090003">
      <w:start w:val="1"/>
      <w:numFmt w:val="bullet"/>
      <w:lvlText w:val="o"/>
      <w:lvlJc w:val="left"/>
      <w:pPr>
        <w:ind w:left="3918" w:hanging="360"/>
      </w:pPr>
      <w:rPr>
        <w:rFonts w:ascii="Courier New" w:hAnsi="Courier New" w:cs="Courier New" w:hint="default"/>
      </w:rPr>
    </w:lvl>
    <w:lvl w:ilvl="5" w:tplc="0C090005">
      <w:start w:val="1"/>
      <w:numFmt w:val="bullet"/>
      <w:lvlText w:val=""/>
      <w:lvlJc w:val="left"/>
      <w:pPr>
        <w:ind w:left="4638" w:hanging="360"/>
      </w:pPr>
      <w:rPr>
        <w:rFonts w:ascii="Wingdings" w:hAnsi="Wingdings" w:hint="default"/>
      </w:rPr>
    </w:lvl>
    <w:lvl w:ilvl="6" w:tplc="0C090001">
      <w:start w:val="1"/>
      <w:numFmt w:val="bullet"/>
      <w:lvlText w:val=""/>
      <w:lvlJc w:val="left"/>
      <w:pPr>
        <w:ind w:left="5358" w:hanging="360"/>
      </w:pPr>
      <w:rPr>
        <w:rFonts w:ascii="Symbol" w:hAnsi="Symbol" w:hint="default"/>
      </w:rPr>
    </w:lvl>
    <w:lvl w:ilvl="7" w:tplc="0C090003">
      <w:start w:val="1"/>
      <w:numFmt w:val="bullet"/>
      <w:lvlText w:val="o"/>
      <w:lvlJc w:val="left"/>
      <w:pPr>
        <w:ind w:left="6078" w:hanging="360"/>
      </w:pPr>
      <w:rPr>
        <w:rFonts w:ascii="Courier New" w:hAnsi="Courier New" w:cs="Courier New" w:hint="default"/>
      </w:rPr>
    </w:lvl>
    <w:lvl w:ilvl="8" w:tplc="0C090005">
      <w:start w:val="1"/>
      <w:numFmt w:val="bullet"/>
      <w:lvlText w:val=""/>
      <w:lvlJc w:val="left"/>
      <w:pPr>
        <w:ind w:left="6798" w:hanging="360"/>
      </w:pPr>
      <w:rPr>
        <w:rFonts w:ascii="Wingdings" w:hAnsi="Wingdings" w:hint="default"/>
      </w:rPr>
    </w:lvl>
  </w:abstractNum>
  <w:abstractNum w:abstractNumId="3" w15:restartNumberingAfterBreak="0">
    <w:nsid w:val="09FF2F9C"/>
    <w:multiLevelType w:val="hybridMultilevel"/>
    <w:tmpl w:val="6FE8B95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0EFA3A21"/>
    <w:multiLevelType w:val="hybridMultilevel"/>
    <w:tmpl w:val="70BA02C4"/>
    <w:lvl w:ilvl="0" w:tplc="0E147AC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F753791"/>
    <w:multiLevelType w:val="hybridMultilevel"/>
    <w:tmpl w:val="CEDA3084"/>
    <w:lvl w:ilvl="0" w:tplc="0C09000F">
      <w:start w:val="1"/>
      <w:numFmt w:val="decimal"/>
      <w:lvlText w:val="%1."/>
      <w:lvlJc w:val="left"/>
      <w:pPr>
        <w:ind w:left="1093" w:hanging="360"/>
      </w:pPr>
    </w:lvl>
    <w:lvl w:ilvl="1" w:tplc="0C090019">
      <w:start w:val="1"/>
      <w:numFmt w:val="lowerLetter"/>
      <w:lvlText w:val="%2."/>
      <w:lvlJc w:val="left"/>
      <w:pPr>
        <w:ind w:left="1813" w:hanging="360"/>
      </w:pPr>
    </w:lvl>
    <w:lvl w:ilvl="2" w:tplc="0C09001B">
      <w:start w:val="1"/>
      <w:numFmt w:val="lowerRoman"/>
      <w:lvlText w:val="%3."/>
      <w:lvlJc w:val="right"/>
      <w:pPr>
        <w:ind w:left="2533" w:hanging="180"/>
      </w:pPr>
    </w:lvl>
    <w:lvl w:ilvl="3" w:tplc="0C09000F">
      <w:start w:val="1"/>
      <w:numFmt w:val="decimal"/>
      <w:lvlText w:val="%4."/>
      <w:lvlJc w:val="left"/>
      <w:pPr>
        <w:ind w:left="3253" w:hanging="360"/>
      </w:pPr>
    </w:lvl>
    <w:lvl w:ilvl="4" w:tplc="0C090019">
      <w:start w:val="1"/>
      <w:numFmt w:val="lowerLetter"/>
      <w:lvlText w:val="%5."/>
      <w:lvlJc w:val="left"/>
      <w:pPr>
        <w:ind w:left="3973" w:hanging="360"/>
      </w:pPr>
    </w:lvl>
    <w:lvl w:ilvl="5" w:tplc="0C09001B">
      <w:start w:val="1"/>
      <w:numFmt w:val="lowerRoman"/>
      <w:lvlText w:val="%6."/>
      <w:lvlJc w:val="right"/>
      <w:pPr>
        <w:ind w:left="4693" w:hanging="180"/>
      </w:pPr>
    </w:lvl>
    <w:lvl w:ilvl="6" w:tplc="0C09000F">
      <w:start w:val="1"/>
      <w:numFmt w:val="decimal"/>
      <w:lvlText w:val="%7."/>
      <w:lvlJc w:val="left"/>
      <w:pPr>
        <w:ind w:left="5413" w:hanging="360"/>
      </w:pPr>
    </w:lvl>
    <w:lvl w:ilvl="7" w:tplc="0C090019">
      <w:start w:val="1"/>
      <w:numFmt w:val="lowerLetter"/>
      <w:lvlText w:val="%8."/>
      <w:lvlJc w:val="left"/>
      <w:pPr>
        <w:ind w:left="6133" w:hanging="360"/>
      </w:pPr>
    </w:lvl>
    <w:lvl w:ilvl="8" w:tplc="0C09001B">
      <w:start w:val="1"/>
      <w:numFmt w:val="lowerRoman"/>
      <w:lvlText w:val="%9."/>
      <w:lvlJc w:val="right"/>
      <w:pPr>
        <w:ind w:left="6853" w:hanging="180"/>
      </w:pPr>
    </w:lvl>
  </w:abstractNum>
  <w:abstractNum w:abstractNumId="6" w15:restartNumberingAfterBreak="0">
    <w:nsid w:val="11AA5D1E"/>
    <w:multiLevelType w:val="hybridMultilevel"/>
    <w:tmpl w:val="20AE10A0"/>
    <w:lvl w:ilvl="0" w:tplc="5BA658CC">
      <w:start w:val="1"/>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1CE34C1"/>
    <w:multiLevelType w:val="hybridMultilevel"/>
    <w:tmpl w:val="097C5324"/>
    <w:lvl w:ilvl="0" w:tplc="0C090001">
      <w:start w:val="1"/>
      <w:numFmt w:val="bullet"/>
      <w:lvlText w:val=""/>
      <w:lvlJc w:val="left"/>
      <w:pPr>
        <w:ind w:left="1077" w:hanging="360"/>
      </w:pPr>
      <w:rPr>
        <w:rFonts w:ascii="Symbol" w:hAnsi="Symbol" w:hint="default"/>
      </w:rPr>
    </w:lvl>
    <w:lvl w:ilvl="1" w:tplc="05A62F26">
      <w:numFmt w:val="bullet"/>
      <w:lvlText w:val="-"/>
      <w:lvlJc w:val="left"/>
      <w:pPr>
        <w:ind w:left="2157" w:hanging="720"/>
      </w:pPr>
      <w:rPr>
        <w:rFonts w:ascii="Arial" w:eastAsiaTheme="minorHAnsi" w:hAnsi="Arial" w:cs="Aria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3666D89"/>
    <w:multiLevelType w:val="hybridMultilevel"/>
    <w:tmpl w:val="FE4EBF04"/>
    <w:lvl w:ilvl="0" w:tplc="05CCE64C">
      <w:start w:val="1"/>
      <w:numFmt w:val="bullet"/>
      <w:lvlText w:val=""/>
      <w:lvlJc w:val="left"/>
      <w:pPr>
        <w:ind w:left="1437" w:hanging="360"/>
      </w:pPr>
      <w:rPr>
        <w:rFonts w:ascii="Symbol" w:hAnsi="Symbol" w:hint="default"/>
        <w:color w:val="auto"/>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9" w15:restartNumberingAfterBreak="0">
    <w:nsid w:val="176B1E8F"/>
    <w:multiLevelType w:val="hybridMultilevel"/>
    <w:tmpl w:val="1C648E3E"/>
    <w:lvl w:ilvl="0" w:tplc="9078D4D0">
      <w:start w:val="5"/>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8C502B6"/>
    <w:multiLevelType w:val="hybridMultilevel"/>
    <w:tmpl w:val="816ED1C0"/>
    <w:lvl w:ilvl="0" w:tplc="5D947138">
      <w:start w:val="1"/>
      <w:numFmt w:val="decimal"/>
      <w:lvlText w:val="%1."/>
      <w:lvlJc w:val="left"/>
      <w:pPr>
        <w:ind w:left="720" w:hanging="360"/>
      </w:pPr>
      <w:rPr>
        <w:rFonts w:eastAsia="Calibri"/>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A530CB6"/>
    <w:multiLevelType w:val="hybridMultilevel"/>
    <w:tmpl w:val="AC361976"/>
    <w:lvl w:ilvl="0" w:tplc="9936593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F48326E"/>
    <w:multiLevelType w:val="hybridMultilevel"/>
    <w:tmpl w:val="A12203B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203A1A51"/>
    <w:multiLevelType w:val="hybridMultilevel"/>
    <w:tmpl w:val="6C3A674A"/>
    <w:lvl w:ilvl="0" w:tplc="19AC4838">
      <w:start w:val="1"/>
      <w:numFmt w:val="bullet"/>
      <w:lvlText w:val="⋆"/>
      <w:lvlJc w:val="left"/>
      <w:pPr>
        <w:ind w:left="720" w:hanging="360"/>
      </w:pPr>
      <w:rPr>
        <w:rFonts w:ascii="Cambria" w:hAnsi="Cambria" w:hint="default"/>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BC8510D"/>
    <w:multiLevelType w:val="multilevel"/>
    <w:tmpl w:val="4A18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8045DF"/>
    <w:multiLevelType w:val="hybridMultilevel"/>
    <w:tmpl w:val="65F4C7E4"/>
    <w:lvl w:ilvl="0" w:tplc="9936593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1A63871"/>
    <w:multiLevelType w:val="hybridMultilevel"/>
    <w:tmpl w:val="07162C60"/>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42211BBE"/>
    <w:multiLevelType w:val="hybridMultilevel"/>
    <w:tmpl w:val="F6CED75A"/>
    <w:lvl w:ilvl="0" w:tplc="0C090001">
      <w:start w:val="1"/>
      <w:numFmt w:val="bullet"/>
      <w:lvlText w:val=""/>
      <w:lvlJc w:val="left"/>
      <w:pPr>
        <w:ind w:left="2514" w:hanging="360"/>
      </w:pPr>
      <w:rPr>
        <w:rFonts w:ascii="Symbol" w:hAnsi="Symbol"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18" w15:restartNumberingAfterBreak="0">
    <w:nsid w:val="434C7FDB"/>
    <w:multiLevelType w:val="hybridMultilevel"/>
    <w:tmpl w:val="7168260E"/>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44FD5789"/>
    <w:multiLevelType w:val="hybridMultilevel"/>
    <w:tmpl w:val="C68A4A1C"/>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462B22F5"/>
    <w:multiLevelType w:val="hybridMultilevel"/>
    <w:tmpl w:val="5BC658DE"/>
    <w:lvl w:ilvl="0" w:tplc="0C090001">
      <w:start w:val="1"/>
      <w:numFmt w:val="bullet"/>
      <w:lvlText w:val=""/>
      <w:lvlJc w:val="left"/>
      <w:pPr>
        <w:ind w:left="1074" w:hanging="360"/>
      </w:pPr>
      <w:rPr>
        <w:rFonts w:ascii="Symbol" w:hAnsi="Symbol" w:hint="default"/>
      </w:rPr>
    </w:lvl>
    <w:lvl w:ilvl="1" w:tplc="B2A2A2C0">
      <w:numFmt w:val="bullet"/>
      <w:lvlText w:val="-"/>
      <w:lvlJc w:val="left"/>
      <w:pPr>
        <w:ind w:left="1797" w:hanging="360"/>
      </w:pPr>
      <w:rPr>
        <w:rFonts w:ascii="Arial" w:eastAsiaTheme="minorHAnsi" w:hAnsi="Arial" w:cs="Aria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6920DAD"/>
    <w:multiLevelType w:val="hybridMultilevel"/>
    <w:tmpl w:val="E1E6ED80"/>
    <w:lvl w:ilvl="0" w:tplc="FB4E8D8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7717459"/>
    <w:multiLevelType w:val="hybridMultilevel"/>
    <w:tmpl w:val="E18EA1A0"/>
    <w:lvl w:ilvl="0" w:tplc="2FE6DF68">
      <w:start w:val="1"/>
      <w:numFmt w:val="decimal"/>
      <w:lvlText w:val="%1."/>
      <w:lvlJc w:val="left"/>
      <w:pPr>
        <w:ind w:left="735" w:hanging="375"/>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494F15C8"/>
    <w:multiLevelType w:val="hybridMultilevel"/>
    <w:tmpl w:val="9BE083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AD920DF"/>
    <w:multiLevelType w:val="hybridMultilevel"/>
    <w:tmpl w:val="1A463AA6"/>
    <w:lvl w:ilvl="0" w:tplc="84F41C34">
      <w:start w:val="7"/>
      <w:numFmt w:val="bullet"/>
      <w:lvlText w:val="-"/>
      <w:lvlJc w:val="left"/>
      <w:pPr>
        <w:ind w:left="952" w:hanging="360"/>
      </w:pPr>
      <w:rPr>
        <w:rFonts w:ascii="Tahoma" w:eastAsia="Times New Roman" w:hAnsi="Tahoma" w:cs="Tahoma" w:hint="default"/>
      </w:rPr>
    </w:lvl>
    <w:lvl w:ilvl="1" w:tplc="0C090003">
      <w:start w:val="1"/>
      <w:numFmt w:val="bullet"/>
      <w:lvlText w:val="o"/>
      <w:lvlJc w:val="left"/>
      <w:pPr>
        <w:ind w:left="1672" w:hanging="360"/>
      </w:pPr>
      <w:rPr>
        <w:rFonts w:ascii="Courier New" w:hAnsi="Courier New" w:cs="Courier New" w:hint="default"/>
      </w:rPr>
    </w:lvl>
    <w:lvl w:ilvl="2" w:tplc="0C090005">
      <w:start w:val="1"/>
      <w:numFmt w:val="bullet"/>
      <w:lvlText w:val=""/>
      <w:lvlJc w:val="left"/>
      <w:pPr>
        <w:ind w:left="2392" w:hanging="360"/>
      </w:pPr>
      <w:rPr>
        <w:rFonts w:ascii="Wingdings" w:hAnsi="Wingdings" w:hint="default"/>
      </w:rPr>
    </w:lvl>
    <w:lvl w:ilvl="3" w:tplc="0C090001">
      <w:start w:val="1"/>
      <w:numFmt w:val="bullet"/>
      <w:lvlText w:val=""/>
      <w:lvlJc w:val="left"/>
      <w:pPr>
        <w:ind w:left="3112" w:hanging="360"/>
      </w:pPr>
      <w:rPr>
        <w:rFonts w:ascii="Symbol" w:hAnsi="Symbol" w:hint="default"/>
      </w:rPr>
    </w:lvl>
    <w:lvl w:ilvl="4" w:tplc="0C090003">
      <w:start w:val="1"/>
      <w:numFmt w:val="bullet"/>
      <w:lvlText w:val="o"/>
      <w:lvlJc w:val="left"/>
      <w:pPr>
        <w:ind w:left="3832" w:hanging="360"/>
      </w:pPr>
      <w:rPr>
        <w:rFonts w:ascii="Courier New" w:hAnsi="Courier New" w:cs="Courier New" w:hint="default"/>
      </w:rPr>
    </w:lvl>
    <w:lvl w:ilvl="5" w:tplc="0C090005">
      <w:start w:val="1"/>
      <w:numFmt w:val="bullet"/>
      <w:lvlText w:val=""/>
      <w:lvlJc w:val="left"/>
      <w:pPr>
        <w:ind w:left="4552" w:hanging="360"/>
      </w:pPr>
      <w:rPr>
        <w:rFonts w:ascii="Wingdings" w:hAnsi="Wingdings" w:hint="default"/>
      </w:rPr>
    </w:lvl>
    <w:lvl w:ilvl="6" w:tplc="0C090001">
      <w:start w:val="1"/>
      <w:numFmt w:val="bullet"/>
      <w:lvlText w:val=""/>
      <w:lvlJc w:val="left"/>
      <w:pPr>
        <w:ind w:left="5272" w:hanging="360"/>
      </w:pPr>
      <w:rPr>
        <w:rFonts w:ascii="Symbol" w:hAnsi="Symbol" w:hint="default"/>
      </w:rPr>
    </w:lvl>
    <w:lvl w:ilvl="7" w:tplc="0C090003">
      <w:start w:val="1"/>
      <w:numFmt w:val="bullet"/>
      <w:lvlText w:val="o"/>
      <w:lvlJc w:val="left"/>
      <w:pPr>
        <w:ind w:left="5992" w:hanging="360"/>
      </w:pPr>
      <w:rPr>
        <w:rFonts w:ascii="Courier New" w:hAnsi="Courier New" w:cs="Courier New" w:hint="default"/>
      </w:rPr>
    </w:lvl>
    <w:lvl w:ilvl="8" w:tplc="0C090005">
      <w:start w:val="1"/>
      <w:numFmt w:val="bullet"/>
      <w:lvlText w:val=""/>
      <w:lvlJc w:val="left"/>
      <w:pPr>
        <w:ind w:left="6712" w:hanging="360"/>
      </w:pPr>
      <w:rPr>
        <w:rFonts w:ascii="Wingdings" w:hAnsi="Wingdings" w:hint="default"/>
      </w:rPr>
    </w:lvl>
  </w:abstractNum>
  <w:abstractNum w:abstractNumId="25" w15:restartNumberingAfterBreak="0">
    <w:nsid w:val="4F6D56E1"/>
    <w:multiLevelType w:val="hybridMultilevel"/>
    <w:tmpl w:val="62885BE0"/>
    <w:lvl w:ilvl="0" w:tplc="3C68AADA">
      <w:start w:val="1"/>
      <w:numFmt w:val="bullet"/>
      <w:pStyle w:val="ListParagraph"/>
      <w:lvlText w:val=""/>
      <w:lvlJc w:val="left"/>
      <w:pPr>
        <w:ind w:left="1077" w:hanging="360"/>
      </w:pPr>
      <w:rPr>
        <w:rFonts w:ascii="Symbol" w:hAnsi="Symbol" w:hint="default"/>
        <w:sz w:val="14"/>
        <w:szCs w:val="22"/>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6" w15:restartNumberingAfterBreak="0">
    <w:nsid w:val="51B670EC"/>
    <w:multiLevelType w:val="hybridMultilevel"/>
    <w:tmpl w:val="9C2CD0B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52DD35D7"/>
    <w:multiLevelType w:val="hybridMultilevel"/>
    <w:tmpl w:val="8A2431B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8" w15:restartNumberingAfterBreak="0">
    <w:nsid w:val="560F3FF2"/>
    <w:multiLevelType w:val="hybridMultilevel"/>
    <w:tmpl w:val="62D4DEE4"/>
    <w:lvl w:ilvl="0" w:tplc="0E147AC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8354347"/>
    <w:multiLevelType w:val="hybridMultilevel"/>
    <w:tmpl w:val="A77495B4"/>
    <w:lvl w:ilvl="0" w:tplc="9936593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9DB7C93"/>
    <w:multiLevelType w:val="hybridMultilevel"/>
    <w:tmpl w:val="BBD46CC6"/>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5B2604ED"/>
    <w:multiLevelType w:val="hybridMultilevel"/>
    <w:tmpl w:val="477E42DE"/>
    <w:lvl w:ilvl="0" w:tplc="05CCE64C">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5DF1264B"/>
    <w:multiLevelType w:val="hybridMultilevel"/>
    <w:tmpl w:val="9A3689F6"/>
    <w:lvl w:ilvl="0" w:tplc="0C090001">
      <w:start w:val="1"/>
      <w:numFmt w:val="bullet"/>
      <w:lvlText w:val=""/>
      <w:lvlJc w:val="left"/>
      <w:pPr>
        <w:ind w:left="1077" w:hanging="360"/>
      </w:pPr>
      <w:rPr>
        <w:rFonts w:ascii="Symbol" w:hAnsi="Symbol" w:hint="default"/>
      </w:rPr>
    </w:lvl>
    <w:lvl w:ilvl="1" w:tplc="0C090001">
      <w:start w:val="1"/>
      <w:numFmt w:val="bullet"/>
      <w:lvlText w:val=""/>
      <w:lvlJc w:val="left"/>
      <w:pPr>
        <w:ind w:left="2157" w:hanging="720"/>
      </w:pPr>
      <w:rPr>
        <w:rFonts w:ascii="Symbol" w:hAnsi="Symbol"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61651F39"/>
    <w:multiLevelType w:val="hybridMultilevel"/>
    <w:tmpl w:val="05D6481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36B5ADF"/>
    <w:multiLevelType w:val="multilevel"/>
    <w:tmpl w:val="CCB6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8E397B"/>
    <w:multiLevelType w:val="multilevel"/>
    <w:tmpl w:val="ACF8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EA5ECE"/>
    <w:multiLevelType w:val="hybridMultilevel"/>
    <w:tmpl w:val="9C2848E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76F30737"/>
    <w:multiLevelType w:val="hybridMultilevel"/>
    <w:tmpl w:val="11124F50"/>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7AA60022"/>
    <w:multiLevelType w:val="hybridMultilevel"/>
    <w:tmpl w:val="83946494"/>
    <w:lvl w:ilvl="0" w:tplc="0C090001">
      <w:start w:val="1"/>
      <w:numFmt w:val="bullet"/>
      <w:lvlText w:val=""/>
      <w:lvlJc w:val="left"/>
      <w:pPr>
        <w:ind w:left="2514" w:hanging="360"/>
      </w:pPr>
      <w:rPr>
        <w:rFonts w:ascii="Symbol" w:hAnsi="Symbol" w:hint="default"/>
      </w:rPr>
    </w:lvl>
    <w:lvl w:ilvl="1" w:tplc="0C090003" w:tentative="1">
      <w:start w:val="1"/>
      <w:numFmt w:val="bullet"/>
      <w:lvlText w:val="o"/>
      <w:lvlJc w:val="left"/>
      <w:pPr>
        <w:ind w:left="2877" w:hanging="360"/>
      </w:pPr>
      <w:rPr>
        <w:rFonts w:ascii="Courier New" w:hAnsi="Courier New" w:cs="Courier New" w:hint="default"/>
      </w:rPr>
    </w:lvl>
    <w:lvl w:ilvl="2" w:tplc="0C090005" w:tentative="1">
      <w:start w:val="1"/>
      <w:numFmt w:val="bullet"/>
      <w:lvlText w:val=""/>
      <w:lvlJc w:val="left"/>
      <w:pPr>
        <w:ind w:left="3597" w:hanging="360"/>
      </w:pPr>
      <w:rPr>
        <w:rFonts w:ascii="Wingdings" w:hAnsi="Wingdings" w:hint="default"/>
      </w:rPr>
    </w:lvl>
    <w:lvl w:ilvl="3" w:tplc="0C090001" w:tentative="1">
      <w:start w:val="1"/>
      <w:numFmt w:val="bullet"/>
      <w:lvlText w:val=""/>
      <w:lvlJc w:val="left"/>
      <w:pPr>
        <w:ind w:left="4317" w:hanging="360"/>
      </w:pPr>
      <w:rPr>
        <w:rFonts w:ascii="Symbol" w:hAnsi="Symbol" w:hint="default"/>
      </w:rPr>
    </w:lvl>
    <w:lvl w:ilvl="4" w:tplc="0C090003" w:tentative="1">
      <w:start w:val="1"/>
      <w:numFmt w:val="bullet"/>
      <w:lvlText w:val="o"/>
      <w:lvlJc w:val="left"/>
      <w:pPr>
        <w:ind w:left="5037" w:hanging="360"/>
      </w:pPr>
      <w:rPr>
        <w:rFonts w:ascii="Courier New" w:hAnsi="Courier New" w:cs="Courier New" w:hint="default"/>
      </w:rPr>
    </w:lvl>
    <w:lvl w:ilvl="5" w:tplc="0C090005" w:tentative="1">
      <w:start w:val="1"/>
      <w:numFmt w:val="bullet"/>
      <w:lvlText w:val=""/>
      <w:lvlJc w:val="left"/>
      <w:pPr>
        <w:ind w:left="5757" w:hanging="360"/>
      </w:pPr>
      <w:rPr>
        <w:rFonts w:ascii="Wingdings" w:hAnsi="Wingdings" w:hint="default"/>
      </w:rPr>
    </w:lvl>
    <w:lvl w:ilvl="6" w:tplc="0C090001" w:tentative="1">
      <w:start w:val="1"/>
      <w:numFmt w:val="bullet"/>
      <w:lvlText w:val=""/>
      <w:lvlJc w:val="left"/>
      <w:pPr>
        <w:ind w:left="6477" w:hanging="360"/>
      </w:pPr>
      <w:rPr>
        <w:rFonts w:ascii="Symbol" w:hAnsi="Symbol" w:hint="default"/>
      </w:rPr>
    </w:lvl>
    <w:lvl w:ilvl="7" w:tplc="0C090003" w:tentative="1">
      <w:start w:val="1"/>
      <w:numFmt w:val="bullet"/>
      <w:lvlText w:val="o"/>
      <w:lvlJc w:val="left"/>
      <w:pPr>
        <w:ind w:left="7197" w:hanging="360"/>
      </w:pPr>
      <w:rPr>
        <w:rFonts w:ascii="Courier New" w:hAnsi="Courier New" w:cs="Courier New" w:hint="default"/>
      </w:rPr>
    </w:lvl>
    <w:lvl w:ilvl="8" w:tplc="0C090005" w:tentative="1">
      <w:start w:val="1"/>
      <w:numFmt w:val="bullet"/>
      <w:lvlText w:val=""/>
      <w:lvlJc w:val="left"/>
      <w:pPr>
        <w:ind w:left="7917" w:hanging="360"/>
      </w:pPr>
      <w:rPr>
        <w:rFonts w:ascii="Wingdings" w:hAnsi="Wingdings" w:hint="default"/>
      </w:rPr>
    </w:lvl>
  </w:abstractNum>
  <w:abstractNum w:abstractNumId="39" w15:restartNumberingAfterBreak="0">
    <w:nsid w:val="7D405188"/>
    <w:multiLevelType w:val="hybridMultilevel"/>
    <w:tmpl w:val="26B2F2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5"/>
  </w:num>
  <w:num w:numId="2">
    <w:abstractNumId w:val="1"/>
  </w:num>
  <w:num w:numId="3">
    <w:abstractNumId w:val="28"/>
  </w:num>
  <w:num w:numId="4">
    <w:abstractNumId w:val="9"/>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5"/>
  </w:num>
  <w:num w:numId="11">
    <w:abstractNumId w:val="11"/>
  </w:num>
  <w:num w:numId="12">
    <w:abstractNumId w:val="29"/>
  </w:num>
  <w:num w:numId="13">
    <w:abstractNumId w:val="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3"/>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7"/>
  </w:num>
  <w:num w:numId="21">
    <w:abstractNumId w:val="7"/>
  </w:num>
  <w:num w:numId="22">
    <w:abstractNumId w:val="0"/>
  </w:num>
  <w:num w:numId="23">
    <w:abstractNumId w:val="32"/>
  </w:num>
  <w:num w:numId="24">
    <w:abstractNumId w:val="12"/>
  </w:num>
  <w:num w:numId="25">
    <w:abstractNumId w:val="31"/>
  </w:num>
  <w:num w:numId="26">
    <w:abstractNumId w:val="8"/>
  </w:num>
  <w:num w:numId="27">
    <w:abstractNumId w:val="17"/>
  </w:num>
  <w:num w:numId="28">
    <w:abstractNumId w:val="38"/>
  </w:num>
  <w:num w:numId="29">
    <w:abstractNumId w:val="18"/>
  </w:num>
  <w:num w:numId="30">
    <w:abstractNumId w:val="30"/>
  </w:num>
  <w:num w:numId="31">
    <w:abstractNumId w:val="33"/>
  </w:num>
  <w:num w:numId="32">
    <w:abstractNumId w:val="36"/>
  </w:num>
  <w:num w:numId="33">
    <w:abstractNumId w:val="19"/>
  </w:num>
  <w:num w:numId="34">
    <w:abstractNumId w:val="16"/>
  </w:num>
  <w:num w:numId="35">
    <w:abstractNumId w:val="3"/>
  </w:num>
  <w:num w:numId="36">
    <w:abstractNumId w:val="26"/>
  </w:num>
  <w:num w:numId="37">
    <w:abstractNumId w:val="35"/>
  </w:num>
  <w:num w:numId="38">
    <w:abstractNumId w:val="34"/>
  </w:num>
  <w:num w:numId="39">
    <w:abstractNumId w:val="14"/>
  </w:num>
  <w:num w:numId="40">
    <w:abstractNumId w:val="5"/>
  </w:num>
  <w:num w:numId="41">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CD"/>
    <w:rsid w:val="00013239"/>
    <w:rsid w:val="00092248"/>
    <w:rsid w:val="000D2E90"/>
    <w:rsid w:val="001403CD"/>
    <w:rsid w:val="00201B80"/>
    <w:rsid w:val="00211A8D"/>
    <w:rsid w:val="0033076A"/>
    <w:rsid w:val="004C7AEE"/>
    <w:rsid w:val="00517D6A"/>
    <w:rsid w:val="005275A5"/>
    <w:rsid w:val="0061234F"/>
    <w:rsid w:val="006B75C5"/>
    <w:rsid w:val="006D63E9"/>
    <w:rsid w:val="00730185"/>
    <w:rsid w:val="007C4608"/>
    <w:rsid w:val="00800124"/>
    <w:rsid w:val="00857714"/>
    <w:rsid w:val="009236B5"/>
    <w:rsid w:val="009B1358"/>
    <w:rsid w:val="00A3773C"/>
    <w:rsid w:val="00A54C99"/>
    <w:rsid w:val="00AF43D6"/>
    <w:rsid w:val="00B26CD2"/>
    <w:rsid w:val="00C00D14"/>
    <w:rsid w:val="00C74D37"/>
    <w:rsid w:val="00CE1C3E"/>
    <w:rsid w:val="00CF5BB8"/>
    <w:rsid w:val="00CF7F8B"/>
    <w:rsid w:val="00D938EA"/>
    <w:rsid w:val="00E0301A"/>
    <w:rsid w:val="00E36F21"/>
    <w:rsid w:val="00E51743"/>
    <w:rsid w:val="00E523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B70CD"/>
  <w15:chartTrackingRefBased/>
  <w15:docId w15:val="{1DE1238A-91C8-4120-9F4B-A2396E4F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3CD"/>
    <w:pPr>
      <w:spacing w:after="0" w:line="240" w:lineRule="auto"/>
      <w:jc w:val="both"/>
    </w:pPr>
    <w:rPr>
      <w:rFonts w:cstheme="minorBidi"/>
      <w:sz w:val="24"/>
      <w:lang w:val="en-US"/>
    </w:rPr>
  </w:style>
  <w:style w:type="paragraph" w:styleId="Heading1">
    <w:name w:val="heading 1"/>
    <w:basedOn w:val="Normal"/>
    <w:next w:val="Normal"/>
    <w:link w:val="Heading1Char"/>
    <w:uiPriority w:val="9"/>
    <w:qFormat/>
    <w:rsid w:val="001403CD"/>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403CD"/>
    <w:pPr>
      <w:spacing w:before="120" w:after="120"/>
      <w:outlineLvl w:val="1"/>
    </w:pPr>
    <w:rPr>
      <w:rFonts w:eastAsia="FreeSans" w:cs="Times New Roman"/>
      <w:b/>
      <w:bCs/>
      <w:color w:val="000000"/>
      <w:sz w:val="28"/>
      <w:szCs w:val="36"/>
      <w:lang w:val="en-AU" w:eastAsia="en-AU"/>
    </w:rPr>
  </w:style>
  <w:style w:type="paragraph" w:styleId="Heading3">
    <w:name w:val="heading 3"/>
    <w:basedOn w:val="Normal"/>
    <w:next w:val="Normal"/>
    <w:link w:val="Heading3Char"/>
    <w:uiPriority w:val="9"/>
    <w:unhideWhenUsed/>
    <w:qFormat/>
    <w:rsid w:val="001403CD"/>
    <w:pPr>
      <w:keepNext/>
      <w:keepLines/>
      <w:spacing w:before="40"/>
      <w:outlineLvl w:val="2"/>
    </w:pPr>
    <w:rPr>
      <w:rFonts w:eastAsiaTheme="majorEastAsia" w:cstheme="majorBidi"/>
      <w:b/>
      <w:szCs w:val="24"/>
      <w:u w:val="single"/>
    </w:rPr>
  </w:style>
  <w:style w:type="paragraph" w:styleId="Heading4">
    <w:name w:val="heading 4"/>
    <w:basedOn w:val="Normal"/>
    <w:next w:val="Normal"/>
    <w:link w:val="Heading4Char"/>
    <w:uiPriority w:val="9"/>
    <w:unhideWhenUsed/>
    <w:qFormat/>
    <w:rsid w:val="001403C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403C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403C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403C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403C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1403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1A"/>
    <w:pPr>
      <w:tabs>
        <w:tab w:val="center" w:pos="4513"/>
        <w:tab w:val="right" w:pos="9026"/>
      </w:tabs>
    </w:pPr>
  </w:style>
  <w:style w:type="character" w:customStyle="1" w:styleId="HeaderChar">
    <w:name w:val="Header Char"/>
    <w:basedOn w:val="DefaultParagraphFont"/>
    <w:link w:val="Header"/>
    <w:uiPriority w:val="99"/>
    <w:rsid w:val="00E0301A"/>
  </w:style>
  <w:style w:type="paragraph" w:styleId="Footer">
    <w:name w:val="footer"/>
    <w:basedOn w:val="Normal"/>
    <w:link w:val="FooterChar"/>
    <w:uiPriority w:val="99"/>
    <w:unhideWhenUsed/>
    <w:rsid w:val="00E0301A"/>
    <w:pPr>
      <w:tabs>
        <w:tab w:val="center" w:pos="4513"/>
        <w:tab w:val="right" w:pos="9026"/>
      </w:tabs>
    </w:pPr>
  </w:style>
  <w:style w:type="character" w:customStyle="1" w:styleId="FooterChar">
    <w:name w:val="Footer Char"/>
    <w:basedOn w:val="DefaultParagraphFont"/>
    <w:link w:val="Footer"/>
    <w:uiPriority w:val="99"/>
    <w:rsid w:val="00E0301A"/>
  </w:style>
  <w:style w:type="character" w:customStyle="1" w:styleId="Heading1Char">
    <w:name w:val="Heading 1 Char"/>
    <w:basedOn w:val="DefaultParagraphFont"/>
    <w:link w:val="Heading1"/>
    <w:uiPriority w:val="9"/>
    <w:rsid w:val="001403CD"/>
    <w:rPr>
      <w:rFonts w:eastAsiaTheme="majorEastAsia" w:cstheme="majorBidi"/>
      <w:b/>
      <w:sz w:val="32"/>
      <w:szCs w:val="32"/>
      <w:lang w:val="en-US"/>
    </w:rPr>
  </w:style>
  <w:style w:type="character" w:customStyle="1" w:styleId="Heading2Char">
    <w:name w:val="Heading 2 Char"/>
    <w:basedOn w:val="DefaultParagraphFont"/>
    <w:link w:val="Heading2"/>
    <w:uiPriority w:val="9"/>
    <w:rsid w:val="001403CD"/>
    <w:rPr>
      <w:rFonts w:eastAsia="FreeSans" w:cs="Times New Roman"/>
      <w:b/>
      <w:bCs/>
      <w:color w:val="000000"/>
      <w:sz w:val="28"/>
      <w:szCs w:val="36"/>
      <w:lang w:eastAsia="en-AU"/>
    </w:rPr>
  </w:style>
  <w:style w:type="character" w:customStyle="1" w:styleId="Heading3Char">
    <w:name w:val="Heading 3 Char"/>
    <w:basedOn w:val="DefaultParagraphFont"/>
    <w:link w:val="Heading3"/>
    <w:uiPriority w:val="9"/>
    <w:rsid w:val="001403CD"/>
    <w:rPr>
      <w:rFonts w:eastAsiaTheme="majorEastAsia" w:cstheme="majorBidi"/>
      <w:b/>
      <w:sz w:val="24"/>
      <w:szCs w:val="24"/>
      <w:u w:val="single"/>
      <w:lang w:val="en-US"/>
    </w:rPr>
  </w:style>
  <w:style w:type="character" w:customStyle="1" w:styleId="Heading4Char">
    <w:name w:val="Heading 4 Char"/>
    <w:basedOn w:val="DefaultParagraphFont"/>
    <w:link w:val="Heading4"/>
    <w:uiPriority w:val="9"/>
    <w:rsid w:val="001403CD"/>
    <w:rPr>
      <w:rFonts w:asciiTheme="majorHAnsi" w:eastAsiaTheme="majorEastAsia" w:hAnsiTheme="majorHAnsi" w:cstheme="majorBidi"/>
      <w:i/>
      <w:iCs/>
      <w:color w:val="2E74B5" w:themeColor="accent1" w:themeShade="BF"/>
      <w:sz w:val="24"/>
      <w:lang w:val="en-US"/>
    </w:rPr>
  </w:style>
  <w:style w:type="character" w:customStyle="1" w:styleId="Heading5Char">
    <w:name w:val="Heading 5 Char"/>
    <w:basedOn w:val="DefaultParagraphFont"/>
    <w:link w:val="Heading5"/>
    <w:uiPriority w:val="9"/>
    <w:rsid w:val="001403CD"/>
    <w:rPr>
      <w:rFonts w:asciiTheme="majorHAnsi" w:eastAsiaTheme="majorEastAsia" w:hAnsiTheme="majorHAnsi" w:cstheme="majorBidi"/>
      <w:color w:val="2E74B5" w:themeColor="accent1" w:themeShade="BF"/>
      <w:sz w:val="24"/>
      <w:lang w:val="en-US"/>
    </w:rPr>
  </w:style>
  <w:style w:type="character" w:customStyle="1" w:styleId="Heading6Char">
    <w:name w:val="Heading 6 Char"/>
    <w:basedOn w:val="DefaultParagraphFont"/>
    <w:link w:val="Heading6"/>
    <w:uiPriority w:val="9"/>
    <w:rsid w:val="001403CD"/>
    <w:rPr>
      <w:rFonts w:asciiTheme="majorHAnsi" w:eastAsiaTheme="majorEastAsia" w:hAnsiTheme="majorHAnsi" w:cstheme="majorBidi"/>
      <w:color w:val="1F4D78" w:themeColor="accent1" w:themeShade="7F"/>
      <w:sz w:val="24"/>
      <w:lang w:val="en-US"/>
    </w:rPr>
  </w:style>
  <w:style w:type="character" w:customStyle="1" w:styleId="Heading7Char">
    <w:name w:val="Heading 7 Char"/>
    <w:basedOn w:val="DefaultParagraphFont"/>
    <w:link w:val="Heading7"/>
    <w:uiPriority w:val="9"/>
    <w:rsid w:val="001403CD"/>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rsid w:val="001403CD"/>
    <w:rPr>
      <w:rFonts w:asciiTheme="majorHAnsi" w:eastAsiaTheme="majorEastAsia" w:hAnsiTheme="majorHAnsi" w:cstheme="majorBidi"/>
      <w:color w:val="272727" w:themeColor="text1" w:themeTint="D8"/>
      <w:sz w:val="24"/>
      <w:szCs w:val="21"/>
      <w:lang w:val="en-US"/>
    </w:rPr>
  </w:style>
  <w:style w:type="character" w:customStyle="1" w:styleId="Heading9Char">
    <w:name w:val="Heading 9 Char"/>
    <w:basedOn w:val="DefaultParagraphFont"/>
    <w:link w:val="Heading9"/>
    <w:uiPriority w:val="9"/>
    <w:rsid w:val="001403CD"/>
    <w:rPr>
      <w:rFonts w:asciiTheme="majorHAnsi" w:eastAsiaTheme="majorEastAsia" w:hAnsiTheme="majorHAnsi" w:cstheme="majorBidi"/>
      <w:i/>
      <w:iCs/>
      <w:color w:val="272727" w:themeColor="text1" w:themeTint="D8"/>
      <w:sz w:val="21"/>
      <w:szCs w:val="21"/>
      <w:lang w:val="en-US"/>
    </w:rPr>
  </w:style>
  <w:style w:type="paragraph" w:customStyle="1" w:styleId="Default">
    <w:name w:val="Default"/>
    <w:link w:val="DefaultChar"/>
    <w:rsid w:val="001403CD"/>
    <w:pPr>
      <w:widowControl w:val="0"/>
      <w:autoSpaceDE w:val="0"/>
      <w:autoSpaceDN w:val="0"/>
      <w:adjustRightInd w:val="0"/>
      <w:spacing w:after="0" w:line="240" w:lineRule="auto"/>
    </w:pPr>
    <w:rPr>
      <w:rFonts w:eastAsia="Times New Roman"/>
      <w:color w:val="000000"/>
      <w:sz w:val="24"/>
      <w:szCs w:val="24"/>
      <w:lang w:val="en-US"/>
    </w:rPr>
  </w:style>
  <w:style w:type="character" w:customStyle="1" w:styleId="DefaultChar">
    <w:name w:val="Default Char"/>
    <w:basedOn w:val="DefaultParagraphFont"/>
    <w:link w:val="Default"/>
    <w:locked/>
    <w:rsid w:val="001403CD"/>
    <w:rPr>
      <w:rFonts w:eastAsia="Times New Roman"/>
      <w:color w:val="000000"/>
      <w:sz w:val="24"/>
      <w:szCs w:val="24"/>
      <w:lang w:val="en-US"/>
    </w:rPr>
  </w:style>
  <w:style w:type="paragraph" w:customStyle="1" w:styleId="CM1">
    <w:name w:val="CM1"/>
    <w:basedOn w:val="Default"/>
    <w:next w:val="Default"/>
    <w:uiPriority w:val="99"/>
    <w:rsid w:val="001403CD"/>
    <w:rPr>
      <w:rFonts w:cs="Times New Roman"/>
      <w:color w:val="auto"/>
    </w:rPr>
  </w:style>
  <w:style w:type="paragraph" w:customStyle="1" w:styleId="CM2">
    <w:name w:val="CM2"/>
    <w:basedOn w:val="Default"/>
    <w:next w:val="Default"/>
    <w:uiPriority w:val="99"/>
    <w:rsid w:val="001403CD"/>
    <w:pPr>
      <w:spacing w:line="258" w:lineRule="atLeast"/>
    </w:pPr>
    <w:rPr>
      <w:rFonts w:cs="Times New Roman"/>
      <w:color w:val="auto"/>
    </w:rPr>
  </w:style>
  <w:style w:type="paragraph" w:customStyle="1" w:styleId="CM87">
    <w:name w:val="CM87"/>
    <w:basedOn w:val="Default"/>
    <w:next w:val="Default"/>
    <w:uiPriority w:val="99"/>
    <w:rsid w:val="001403CD"/>
    <w:pPr>
      <w:spacing w:after="245"/>
    </w:pPr>
    <w:rPr>
      <w:rFonts w:cs="Times New Roman"/>
      <w:color w:val="auto"/>
    </w:rPr>
  </w:style>
  <w:style w:type="paragraph" w:customStyle="1" w:styleId="CM88">
    <w:name w:val="CM88"/>
    <w:basedOn w:val="Default"/>
    <w:next w:val="Default"/>
    <w:uiPriority w:val="99"/>
    <w:rsid w:val="001403CD"/>
    <w:pPr>
      <w:spacing w:after="583"/>
    </w:pPr>
    <w:rPr>
      <w:rFonts w:cs="Times New Roman"/>
      <w:color w:val="auto"/>
    </w:rPr>
  </w:style>
  <w:style w:type="paragraph" w:customStyle="1" w:styleId="CM89">
    <w:name w:val="CM89"/>
    <w:basedOn w:val="Default"/>
    <w:next w:val="Default"/>
    <w:link w:val="CM89Char"/>
    <w:uiPriority w:val="99"/>
    <w:rsid w:val="001403CD"/>
    <w:pPr>
      <w:spacing w:after="323"/>
    </w:pPr>
    <w:rPr>
      <w:rFonts w:cs="Times New Roman"/>
    </w:rPr>
  </w:style>
  <w:style w:type="character" w:customStyle="1" w:styleId="CM89Char">
    <w:name w:val="CM89 Char"/>
    <w:basedOn w:val="DefaultChar"/>
    <w:link w:val="CM89"/>
    <w:uiPriority w:val="99"/>
    <w:locked/>
    <w:rsid w:val="001403CD"/>
    <w:rPr>
      <w:rFonts w:eastAsia="Times New Roman" w:cs="Times New Roman"/>
      <w:color w:val="000000"/>
      <w:sz w:val="24"/>
      <w:szCs w:val="24"/>
      <w:lang w:val="en-US"/>
    </w:rPr>
  </w:style>
  <w:style w:type="paragraph" w:customStyle="1" w:styleId="CM91">
    <w:name w:val="CM91"/>
    <w:basedOn w:val="Default"/>
    <w:next w:val="Default"/>
    <w:uiPriority w:val="99"/>
    <w:rsid w:val="001403CD"/>
    <w:pPr>
      <w:spacing w:after="498"/>
    </w:pPr>
    <w:rPr>
      <w:rFonts w:cs="Times New Roman"/>
      <w:color w:val="auto"/>
    </w:rPr>
  </w:style>
  <w:style w:type="paragraph" w:customStyle="1" w:styleId="CM7">
    <w:name w:val="CM7"/>
    <w:basedOn w:val="Default"/>
    <w:next w:val="Default"/>
    <w:uiPriority w:val="99"/>
    <w:rsid w:val="001403CD"/>
    <w:pPr>
      <w:spacing w:line="253" w:lineRule="atLeast"/>
    </w:pPr>
    <w:rPr>
      <w:rFonts w:cs="Times New Roman"/>
      <w:color w:val="auto"/>
    </w:rPr>
  </w:style>
  <w:style w:type="paragraph" w:customStyle="1" w:styleId="CM8">
    <w:name w:val="CM8"/>
    <w:basedOn w:val="Default"/>
    <w:next w:val="Default"/>
    <w:uiPriority w:val="99"/>
    <w:rsid w:val="001403CD"/>
    <w:pPr>
      <w:spacing w:line="278" w:lineRule="atLeast"/>
    </w:pPr>
    <w:rPr>
      <w:rFonts w:cs="Times New Roman"/>
      <w:color w:val="auto"/>
    </w:rPr>
  </w:style>
  <w:style w:type="paragraph" w:customStyle="1" w:styleId="CM93">
    <w:name w:val="CM93"/>
    <w:basedOn w:val="Default"/>
    <w:next w:val="Default"/>
    <w:uiPriority w:val="99"/>
    <w:rsid w:val="001403CD"/>
    <w:pPr>
      <w:spacing w:after="190"/>
    </w:pPr>
    <w:rPr>
      <w:rFonts w:cs="Times New Roman"/>
      <w:color w:val="auto"/>
    </w:rPr>
  </w:style>
  <w:style w:type="paragraph" w:customStyle="1" w:styleId="CM101">
    <w:name w:val="CM101"/>
    <w:basedOn w:val="Default"/>
    <w:next w:val="Default"/>
    <w:uiPriority w:val="99"/>
    <w:rsid w:val="001403CD"/>
    <w:pPr>
      <w:spacing w:after="663"/>
    </w:pPr>
    <w:rPr>
      <w:rFonts w:cs="Times New Roman"/>
      <w:color w:val="auto"/>
    </w:rPr>
  </w:style>
  <w:style w:type="paragraph" w:customStyle="1" w:styleId="CM102">
    <w:name w:val="CM102"/>
    <w:basedOn w:val="Default"/>
    <w:next w:val="Default"/>
    <w:uiPriority w:val="99"/>
    <w:rsid w:val="001403CD"/>
    <w:pPr>
      <w:spacing w:after="793"/>
    </w:pPr>
    <w:rPr>
      <w:rFonts w:cs="Times New Roman"/>
      <w:color w:val="auto"/>
    </w:rPr>
  </w:style>
  <w:style w:type="paragraph" w:customStyle="1" w:styleId="CM108">
    <w:name w:val="CM108"/>
    <w:basedOn w:val="Default"/>
    <w:next w:val="Default"/>
    <w:uiPriority w:val="99"/>
    <w:rsid w:val="001403CD"/>
    <w:pPr>
      <w:spacing w:after="735"/>
    </w:pPr>
    <w:rPr>
      <w:rFonts w:cs="Times New Roman"/>
      <w:color w:val="auto"/>
    </w:rPr>
  </w:style>
  <w:style w:type="paragraph" w:customStyle="1" w:styleId="CM107">
    <w:name w:val="CM107"/>
    <w:basedOn w:val="Default"/>
    <w:next w:val="Default"/>
    <w:uiPriority w:val="99"/>
    <w:rsid w:val="001403CD"/>
    <w:pPr>
      <w:spacing w:after="2068"/>
    </w:pPr>
    <w:rPr>
      <w:rFonts w:cs="Times New Roman"/>
      <w:color w:val="auto"/>
    </w:rPr>
  </w:style>
  <w:style w:type="paragraph" w:customStyle="1" w:styleId="CM109">
    <w:name w:val="CM109"/>
    <w:basedOn w:val="Default"/>
    <w:next w:val="Default"/>
    <w:uiPriority w:val="99"/>
    <w:rsid w:val="001403CD"/>
    <w:pPr>
      <w:spacing w:after="1953"/>
    </w:pPr>
    <w:rPr>
      <w:rFonts w:cs="Times New Roman"/>
      <w:color w:val="auto"/>
    </w:rPr>
  </w:style>
  <w:style w:type="paragraph" w:customStyle="1" w:styleId="CM30">
    <w:name w:val="CM30"/>
    <w:basedOn w:val="Default"/>
    <w:next w:val="Default"/>
    <w:uiPriority w:val="99"/>
    <w:rsid w:val="001403CD"/>
    <w:pPr>
      <w:spacing w:line="253" w:lineRule="atLeast"/>
    </w:pPr>
    <w:rPr>
      <w:rFonts w:cs="Times New Roman"/>
      <w:color w:val="auto"/>
    </w:rPr>
  </w:style>
  <w:style w:type="paragraph" w:customStyle="1" w:styleId="CM10">
    <w:name w:val="CM10"/>
    <w:basedOn w:val="Default"/>
    <w:next w:val="Default"/>
    <w:uiPriority w:val="99"/>
    <w:rsid w:val="001403CD"/>
    <w:pPr>
      <w:spacing w:line="256" w:lineRule="atLeast"/>
    </w:pPr>
    <w:rPr>
      <w:rFonts w:cs="Times New Roman"/>
      <w:color w:val="auto"/>
    </w:rPr>
  </w:style>
  <w:style w:type="paragraph" w:customStyle="1" w:styleId="CM111">
    <w:name w:val="CM111"/>
    <w:basedOn w:val="Default"/>
    <w:next w:val="Default"/>
    <w:uiPriority w:val="99"/>
    <w:rsid w:val="001403CD"/>
    <w:pPr>
      <w:spacing w:after="853"/>
    </w:pPr>
    <w:rPr>
      <w:rFonts w:cs="Times New Roman"/>
      <w:color w:val="auto"/>
    </w:rPr>
  </w:style>
  <w:style w:type="paragraph" w:customStyle="1" w:styleId="Subsection">
    <w:name w:val="Subsection"/>
    <w:uiPriority w:val="99"/>
    <w:rsid w:val="001403CD"/>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customStyle="1" w:styleId="Indenta">
    <w:name w:val="Indent(a)"/>
    <w:uiPriority w:val="99"/>
    <w:rsid w:val="001403CD"/>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styleId="ListParagraph">
    <w:name w:val="List Paragraph"/>
    <w:basedOn w:val="Normal"/>
    <w:uiPriority w:val="34"/>
    <w:qFormat/>
    <w:rsid w:val="001403CD"/>
    <w:pPr>
      <w:numPr>
        <w:numId w:val="1"/>
      </w:numPr>
      <w:ind w:left="714" w:hanging="357"/>
    </w:pPr>
    <w:rPr>
      <w:rFonts w:eastAsia="Calibri" w:cs="Times New Roman"/>
    </w:rPr>
  </w:style>
  <w:style w:type="paragraph" w:styleId="BalloonText">
    <w:name w:val="Balloon Text"/>
    <w:basedOn w:val="Normal"/>
    <w:link w:val="BalloonTextChar"/>
    <w:uiPriority w:val="99"/>
    <w:semiHidden/>
    <w:unhideWhenUsed/>
    <w:rsid w:val="001403CD"/>
    <w:rPr>
      <w:rFonts w:ascii="Tahoma" w:hAnsi="Tahoma" w:cs="Tahoma"/>
      <w:sz w:val="16"/>
      <w:szCs w:val="16"/>
    </w:rPr>
  </w:style>
  <w:style w:type="character" w:customStyle="1" w:styleId="BalloonTextChar">
    <w:name w:val="Balloon Text Char"/>
    <w:basedOn w:val="DefaultParagraphFont"/>
    <w:link w:val="BalloonText"/>
    <w:uiPriority w:val="99"/>
    <w:semiHidden/>
    <w:rsid w:val="001403CD"/>
    <w:rPr>
      <w:rFonts w:ascii="Tahoma" w:hAnsi="Tahoma" w:cs="Tahoma"/>
      <w:sz w:val="16"/>
      <w:szCs w:val="16"/>
      <w:lang w:val="en-US"/>
    </w:rPr>
  </w:style>
  <w:style w:type="paragraph" w:styleId="Revision">
    <w:name w:val="Revision"/>
    <w:hidden/>
    <w:uiPriority w:val="99"/>
    <w:semiHidden/>
    <w:rsid w:val="001403CD"/>
    <w:pPr>
      <w:spacing w:after="0" w:line="240" w:lineRule="auto"/>
    </w:pPr>
    <w:rPr>
      <w:rFonts w:asciiTheme="minorHAnsi" w:hAnsiTheme="minorHAnsi" w:cstheme="minorBidi"/>
      <w:lang w:val="en-US"/>
    </w:rPr>
  </w:style>
  <w:style w:type="paragraph" w:customStyle="1" w:styleId="yDefstart">
    <w:name w:val="yDefstart"/>
    <w:basedOn w:val="Normal"/>
    <w:rsid w:val="001403CD"/>
    <w:pPr>
      <w:tabs>
        <w:tab w:val="left" w:pos="879"/>
      </w:tabs>
      <w:spacing w:before="80"/>
      <w:ind w:left="879" w:hanging="879"/>
    </w:pPr>
    <w:rPr>
      <w:rFonts w:ascii="Times New Roman" w:eastAsia="Times New Roman" w:hAnsi="Times New Roman" w:cs="Times New Roman"/>
      <w:snapToGrid w:val="0"/>
      <w:szCs w:val="20"/>
      <w:lang w:val="en-AU" w:eastAsia="en-AU"/>
    </w:rPr>
  </w:style>
  <w:style w:type="paragraph" w:customStyle="1" w:styleId="yHeading5">
    <w:name w:val="yHeading 5"/>
    <w:basedOn w:val="Heading5"/>
    <w:rsid w:val="001403CD"/>
    <w:pPr>
      <w:tabs>
        <w:tab w:val="left" w:pos="879"/>
      </w:tabs>
      <w:spacing w:before="220"/>
      <w:ind w:left="879" w:hanging="879"/>
    </w:pPr>
    <w:rPr>
      <w:rFonts w:ascii="Times New Roman" w:eastAsia="Times New Roman" w:hAnsi="Times New Roman" w:cs="Times New Roman"/>
      <w:b/>
      <w:color w:val="auto"/>
      <w:szCs w:val="20"/>
      <w:lang w:val="en-AU" w:eastAsia="en-AU"/>
    </w:rPr>
  </w:style>
  <w:style w:type="paragraph" w:customStyle="1" w:styleId="yIndenta">
    <w:name w:val="yIndent(a)"/>
    <w:basedOn w:val="Indenta"/>
    <w:rsid w:val="001403CD"/>
    <w:pPr>
      <w:spacing w:line="240" w:lineRule="auto"/>
    </w:pPr>
    <w:rPr>
      <w:sz w:val="22"/>
      <w:lang w:eastAsia="en-AU"/>
    </w:rPr>
  </w:style>
  <w:style w:type="paragraph" w:customStyle="1" w:styleId="yIndenti">
    <w:name w:val="yIndent(i)"/>
    <w:basedOn w:val="Normal"/>
    <w:rsid w:val="001403CD"/>
    <w:pPr>
      <w:tabs>
        <w:tab w:val="right" w:pos="2041"/>
        <w:tab w:val="left" w:pos="2325"/>
      </w:tabs>
      <w:spacing w:before="80"/>
      <w:ind w:left="2325" w:hanging="2325"/>
    </w:pPr>
    <w:rPr>
      <w:rFonts w:ascii="Times New Roman" w:eastAsia="Times New Roman" w:hAnsi="Times New Roman" w:cs="Times New Roman"/>
      <w:szCs w:val="20"/>
      <w:lang w:val="en-AU" w:eastAsia="en-AU"/>
    </w:rPr>
  </w:style>
  <w:style w:type="paragraph" w:customStyle="1" w:styleId="yPenstart">
    <w:name w:val="yPenstart"/>
    <w:basedOn w:val="Normal"/>
    <w:rsid w:val="001403CD"/>
    <w:pPr>
      <w:tabs>
        <w:tab w:val="left" w:pos="879"/>
      </w:tabs>
      <w:spacing w:before="80"/>
      <w:ind w:left="1332" w:hanging="1332"/>
    </w:pPr>
    <w:rPr>
      <w:rFonts w:ascii="Times New Roman" w:eastAsia="Times New Roman" w:hAnsi="Times New Roman" w:cs="Times New Roman"/>
      <w:szCs w:val="20"/>
      <w:lang w:val="en-AU" w:eastAsia="en-AU"/>
    </w:rPr>
  </w:style>
  <w:style w:type="paragraph" w:customStyle="1" w:styleId="ySubsection">
    <w:name w:val="ySubsection"/>
    <w:basedOn w:val="Subsection"/>
    <w:rsid w:val="001403CD"/>
    <w:pPr>
      <w:spacing w:line="240" w:lineRule="auto"/>
    </w:pPr>
    <w:rPr>
      <w:sz w:val="22"/>
      <w:lang w:eastAsia="en-AU"/>
    </w:rPr>
  </w:style>
  <w:style w:type="character" w:customStyle="1" w:styleId="CharDefText">
    <w:name w:val="CharDefText"/>
    <w:basedOn w:val="DefaultParagraphFont"/>
    <w:rsid w:val="001403CD"/>
    <w:rPr>
      <w:b/>
      <w:i/>
    </w:rPr>
  </w:style>
  <w:style w:type="paragraph" w:customStyle="1" w:styleId="NotesPerm">
    <w:name w:val="NotesPerm"/>
    <w:basedOn w:val="Normal"/>
    <w:rsid w:val="001403CD"/>
    <w:pPr>
      <w:tabs>
        <w:tab w:val="left" w:pos="879"/>
      </w:tabs>
      <w:spacing w:before="160"/>
      <w:ind w:left="879" w:hanging="879"/>
    </w:pPr>
    <w:rPr>
      <w:rFonts w:eastAsia="Times New Roman" w:cs="Times New Roman"/>
      <w:sz w:val="18"/>
      <w:szCs w:val="20"/>
      <w:lang w:val="en-AU" w:eastAsia="en-AU"/>
    </w:rPr>
  </w:style>
  <w:style w:type="character" w:customStyle="1" w:styleId="CharSClsNo">
    <w:name w:val="CharSClsNo"/>
    <w:basedOn w:val="DefaultParagraphFont"/>
    <w:rsid w:val="001403CD"/>
    <w:rPr>
      <w:sz w:val="22"/>
    </w:rPr>
  </w:style>
  <w:style w:type="character" w:styleId="Hyperlink">
    <w:name w:val="Hyperlink"/>
    <w:basedOn w:val="DefaultParagraphFont"/>
    <w:uiPriority w:val="99"/>
    <w:unhideWhenUsed/>
    <w:rsid w:val="001403CD"/>
    <w:rPr>
      <w:color w:val="0000FF"/>
      <w:u w:val="single"/>
    </w:rPr>
  </w:style>
  <w:style w:type="paragraph" w:styleId="NormalWeb">
    <w:name w:val="Normal (Web)"/>
    <w:basedOn w:val="Normal"/>
    <w:uiPriority w:val="99"/>
    <w:unhideWhenUsed/>
    <w:rsid w:val="001403CD"/>
    <w:pPr>
      <w:spacing w:before="72" w:after="72"/>
    </w:pPr>
    <w:rPr>
      <w:rFonts w:ascii="Times New Roman" w:eastAsia="Times New Roman" w:hAnsi="Times New Roman" w:cs="Times New Roman"/>
      <w:sz w:val="31"/>
      <w:szCs w:val="31"/>
      <w:lang w:val="en-AU" w:eastAsia="en-AU"/>
    </w:rPr>
  </w:style>
  <w:style w:type="character" w:styleId="Emphasis">
    <w:name w:val="Emphasis"/>
    <w:basedOn w:val="DefaultParagraphFont"/>
    <w:uiPriority w:val="20"/>
    <w:qFormat/>
    <w:rsid w:val="001403CD"/>
    <w:rPr>
      <w:i/>
      <w:iCs/>
    </w:rPr>
  </w:style>
  <w:style w:type="paragraph" w:styleId="TOCHeading">
    <w:name w:val="TOC Heading"/>
    <w:basedOn w:val="Heading1"/>
    <w:next w:val="Normal"/>
    <w:uiPriority w:val="39"/>
    <w:unhideWhenUsed/>
    <w:qFormat/>
    <w:rsid w:val="001403CD"/>
    <w:pPr>
      <w:spacing w:line="259" w:lineRule="auto"/>
      <w:outlineLvl w:val="9"/>
    </w:pPr>
  </w:style>
  <w:style w:type="paragraph" w:styleId="TOC1">
    <w:name w:val="toc 1"/>
    <w:basedOn w:val="Normal"/>
    <w:next w:val="Normal"/>
    <w:autoRedefine/>
    <w:uiPriority w:val="39"/>
    <w:unhideWhenUsed/>
    <w:rsid w:val="001403CD"/>
    <w:pPr>
      <w:spacing w:after="100"/>
    </w:pPr>
  </w:style>
  <w:style w:type="paragraph" w:styleId="TOC2">
    <w:name w:val="toc 2"/>
    <w:basedOn w:val="Normal"/>
    <w:next w:val="Normal"/>
    <w:autoRedefine/>
    <w:uiPriority w:val="39"/>
    <w:unhideWhenUsed/>
    <w:rsid w:val="001403CD"/>
    <w:pPr>
      <w:tabs>
        <w:tab w:val="right" w:leader="dot" w:pos="9629"/>
      </w:tabs>
      <w:spacing w:after="100"/>
    </w:pPr>
  </w:style>
  <w:style w:type="paragraph" w:styleId="TOC3">
    <w:name w:val="toc 3"/>
    <w:basedOn w:val="Normal"/>
    <w:next w:val="Normal"/>
    <w:autoRedefine/>
    <w:uiPriority w:val="39"/>
    <w:unhideWhenUsed/>
    <w:rsid w:val="001403CD"/>
    <w:pPr>
      <w:spacing w:after="100" w:line="259" w:lineRule="auto"/>
      <w:ind w:left="440"/>
    </w:pPr>
    <w:rPr>
      <w:rFonts w:eastAsiaTheme="minorEastAsia"/>
      <w:lang w:val="en-AU" w:eastAsia="en-AU"/>
    </w:rPr>
  </w:style>
  <w:style w:type="paragraph" w:styleId="TOC4">
    <w:name w:val="toc 4"/>
    <w:basedOn w:val="Normal"/>
    <w:next w:val="Normal"/>
    <w:autoRedefine/>
    <w:uiPriority w:val="39"/>
    <w:unhideWhenUsed/>
    <w:rsid w:val="001403CD"/>
    <w:pPr>
      <w:spacing w:after="100" w:line="259" w:lineRule="auto"/>
      <w:ind w:left="660"/>
    </w:pPr>
    <w:rPr>
      <w:rFonts w:eastAsiaTheme="minorEastAsia"/>
      <w:lang w:val="en-AU" w:eastAsia="en-AU"/>
    </w:rPr>
  </w:style>
  <w:style w:type="paragraph" w:styleId="TOC5">
    <w:name w:val="toc 5"/>
    <w:basedOn w:val="Normal"/>
    <w:next w:val="Normal"/>
    <w:autoRedefine/>
    <w:uiPriority w:val="39"/>
    <w:unhideWhenUsed/>
    <w:rsid w:val="001403CD"/>
    <w:pPr>
      <w:spacing w:after="100" w:line="259" w:lineRule="auto"/>
      <w:ind w:left="880"/>
    </w:pPr>
    <w:rPr>
      <w:rFonts w:eastAsiaTheme="minorEastAsia"/>
      <w:lang w:val="en-AU" w:eastAsia="en-AU"/>
    </w:rPr>
  </w:style>
  <w:style w:type="paragraph" w:styleId="TOC6">
    <w:name w:val="toc 6"/>
    <w:basedOn w:val="Normal"/>
    <w:next w:val="Normal"/>
    <w:autoRedefine/>
    <w:uiPriority w:val="39"/>
    <w:unhideWhenUsed/>
    <w:rsid w:val="001403CD"/>
    <w:pPr>
      <w:spacing w:after="100" w:line="259" w:lineRule="auto"/>
      <w:ind w:left="1100"/>
    </w:pPr>
    <w:rPr>
      <w:rFonts w:eastAsiaTheme="minorEastAsia"/>
      <w:lang w:val="en-AU" w:eastAsia="en-AU"/>
    </w:rPr>
  </w:style>
  <w:style w:type="paragraph" w:styleId="TOC7">
    <w:name w:val="toc 7"/>
    <w:basedOn w:val="Normal"/>
    <w:next w:val="Normal"/>
    <w:autoRedefine/>
    <w:uiPriority w:val="39"/>
    <w:unhideWhenUsed/>
    <w:rsid w:val="001403CD"/>
    <w:pPr>
      <w:spacing w:after="100" w:line="259" w:lineRule="auto"/>
      <w:ind w:left="1320"/>
    </w:pPr>
    <w:rPr>
      <w:rFonts w:eastAsiaTheme="minorEastAsia"/>
      <w:lang w:val="en-AU" w:eastAsia="en-AU"/>
    </w:rPr>
  </w:style>
  <w:style w:type="paragraph" w:styleId="TOC8">
    <w:name w:val="toc 8"/>
    <w:basedOn w:val="Normal"/>
    <w:next w:val="Normal"/>
    <w:autoRedefine/>
    <w:uiPriority w:val="39"/>
    <w:unhideWhenUsed/>
    <w:rsid w:val="001403CD"/>
    <w:pPr>
      <w:spacing w:after="100" w:line="259" w:lineRule="auto"/>
      <w:ind w:left="1540"/>
    </w:pPr>
    <w:rPr>
      <w:rFonts w:eastAsiaTheme="minorEastAsia"/>
      <w:lang w:val="en-AU" w:eastAsia="en-AU"/>
    </w:rPr>
  </w:style>
  <w:style w:type="paragraph" w:styleId="TOC9">
    <w:name w:val="toc 9"/>
    <w:basedOn w:val="Normal"/>
    <w:next w:val="Normal"/>
    <w:autoRedefine/>
    <w:uiPriority w:val="39"/>
    <w:unhideWhenUsed/>
    <w:rsid w:val="001403CD"/>
    <w:pPr>
      <w:spacing w:after="100" w:line="259" w:lineRule="auto"/>
      <w:ind w:left="1760"/>
    </w:pPr>
    <w:rPr>
      <w:rFonts w:eastAsiaTheme="minorEastAsia"/>
      <w:lang w:val="en-AU" w:eastAsia="en-AU"/>
    </w:rPr>
  </w:style>
  <w:style w:type="paragraph" w:styleId="BodyText">
    <w:name w:val="Body Text"/>
    <w:basedOn w:val="Normal"/>
    <w:link w:val="BodyTextChar"/>
    <w:uiPriority w:val="99"/>
    <w:semiHidden/>
    <w:unhideWhenUsed/>
    <w:rsid w:val="001403CD"/>
    <w:pPr>
      <w:spacing w:after="120"/>
    </w:pPr>
  </w:style>
  <w:style w:type="character" w:customStyle="1" w:styleId="BodyTextChar">
    <w:name w:val="Body Text Char"/>
    <w:basedOn w:val="DefaultParagraphFont"/>
    <w:link w:val="BodyText"/>
    <w:uiPriority w:val="99"/>
    <w:semiHidden/>
    <w:rsid w:val="001403CD"/>
    <w:rPr>
      <w:rFonts w:cstheme="minorBidi"/>
      <w:sz w:val="24"/>
      <w:lang w:val="en-US"/>
    </w:rPr>
  </w:style>
  <w:style w:type="character" w:styleId="FollowedHyperlink">
    <w:name w:val="FollowedHyperlink"/>
    <w:basedOn w:val="DefaultParagraphFont"/>
    <w:uiPriority w:val="99"/>
    <w:unhideWhenUsed/>
    <w:rsid w:val="001403CD"/>
    <w:rPr>
      <w:color w:val="954F72" w:themeColor="followedHyperlink"/>
      <w:u w:val="single"/>
    </w:rPr>
  </w:style>
  <w:style w:type="table" w:styleId="TableGrid">
    <w:name w:val="Table Grid"/>
    <w:basedOn w:val="TableNormal"/>
    <w:uiPriority w:val="59"/>
    <w:rsid w:val="0014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3CD"/>
    <w:rPr>
      <w:rFonts w:ascii="Times New Roman" w:hAnsi="Times New Roman" w:cs="Times New Roman" w:hint="default"/>
      <w:b/>
      <w:bCs/>
    </w:rPr>
  </w:style>
  <w:style w:type="table" w:customStyle="1" w:styleId="TableGrid1">
    <w:name w:val="Table Grid1"/>
    <w:basedOn w:val="TableNormal"/>
    <w:next w:val="TableGrid"/>
    <w:uiPriority w:val="59"/>
    <w:rsid w:val="0014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1403CD"/>
    <w:pPr>
      <w:spacing w:after="0" w:line="240" w:lineRule="auto"/>
    </w:pPr>
    <w:rPr>
      <w:rFonts w:asciiTheme="minorHAnsi" w:eastAsiaTheme="minorEastAsia" w:hAnsiTheme="minorHAnsi" w:cstheme="minorBidi"/>
      <w:lang w:val="en-US" w:eastAsia="ja-JP"/>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140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1">
    <w:name w:val="Grid Table 1 Light - Accent 311"/>
    <w:basedOn w:val="TableNormal"/>
    <w:uiPriority w:val="46"/>
    <w:rsid w:val="001403CD"/>
    <w:pPr>
      <w:spacing w:after="0" w:line="240" w:lineRule="auto"/>
    </w:pPr>
    <w:rPr>
      <w:rFonts w:asciiTheme="minorHAnsi" w:eastAsiaTheme="minorEastAsia" w:hAnsiTheme="minorHAnsi" w:cstheme="minorBidi"/>
      <w:lang w:val="en-US" w:eastAsia="ja-JP"/>
    </w:r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SamePageHeading1">
    <w:name w:val="Same Page Heading 1"/>
    <w:basedOn w:val="Normal"/>
    <w:next w:val="Normal"/>
    <w:link w:val="SamePageHeading1Char"/>
    <w:autoRedefine/>
    <w:qFormat/>
    <w:rsid w:val="001403CD"/>
    <w:pPr>
      <w:spacing w:after="120"/>
      <w:jc w:val="left"/>
    </w:pPr>
    <w:rPr>
      <w:rFonts w:eastAsia="Times New Roman" w:cs="Times New Roman"/>
      <w:b/>
      <w:noProof/>
      <w:color w:val="1F4E79" w:themeColor="accent1" w:themeShade="80"/>
      <w:spacing w:val="20"/>
      <w:sz w:val="32"/>
      <w:szCs w:val="32"/>
      <w:lang w:val="en-AU"/>
    </w:rPr>
  </w:style>
  <w:style w:type="character" w:customStyle="1" w:styleId="SamePageHeading1Char">
    <w:name w:val="Same Page Heading 1 Char"/>
    <w:basedOn w:val="DefaultParagraphFont"/>
    <w:link w:val="SamePageHeading1"/>
    <w:rsid w:val="001403CD"/>
    <w:rPr>
      <w:rFonts w:eastAsia="Times New Roman" w:cs="Times New Roman"/>
      <w:b/>
      <w:noProof/>
      <w:color w:val="1F4E79" w:themeColor="accent1" w:themeShade="80"/>
      <w:spacing w:val="20"/>
      <w:sz w:val="32"/>
      <w:szCs w:val="32"/>
    </w:rPr>
  </w:style>
  <w:style w:type="paragraph" w:styleId="NoSpacing">
    <w:name w:val="No Spacing"/>
    <w:uiPriority w:val="1"/>
    <w:qFormat/>
    <w:rsid w:val="001403CD"/>
    <w:pPr>
      <w:spacing w:after="0" w:line="240" w:lineRule="auto"/>
      <w:jc w:val="both"/>
    </w:pPr>
    <w:rPr>
      <w:rFonts w:cstheme="minorBidi"/>
      <w:sz w:val="24"/>
      <w:lang w:val="en-US"/>
    </w:rPr>
  </w:style>
  <w:style w:type="table" w:customStyle="1" w:styleId="PlainTable11">
    <w:name w:val="Plain Table 11"/>
    <w:basedOn w:val="TableNormal"/>
    <w:uiPriority w:val="99"/>
    <w:rsid w:val="001403CD"/>
    <w:pPr>
      <w:spacing w:after="0" w:line="240" w:lineRule="auto"/>
    </w:pPr>
    <w:rPr>
      <w:rFonts w:asciiTheme="minorHAnsi" w:eastAsia="Times New Roman" w:hAnsiTheme="minorHAnsi"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table" w:customStyle="1" w:styleId="TableGrid3">
    <w:name w:val="Table Grid3"/>
    <w:basedOn w:val="TableNormal"/>
    <w:next w:val="TableGrid"/>
    <w:uiPriority w:val="39"/>
    <w:rsid w:val="001403CD"/>
    <w:pPr>
      <w:spacing w:after="0" w:line="240" w:lineRule="auto"/>
    </w:pPr>
    <w:rPr>
      <w:rFonts w:asciiTheme="minorHAnsi" w:eastAsia="Times New Roman"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403CD"/>
    <w:rPr>
      <w:i/>
      <w:iCs/>
      <w:color w:val="404040" w:themeColor="text1" w:themeTint="BF"/>
    </w:rPr>
  </w:style>
  <w:style w:type="paragraph" w:styleId="Title">
    <w:name w:val="Title"/>
    <w:basedOn w:val="Normal"/>
    <w:next w:val="Normal"/>
    <w:link w:val="TitleChar"/>
    <w:uiPriority w:val="10"/>
    <w:qFormat/>
    <w:rsid w:val="001403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03CD"/>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1403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03CD"/>
    <w:rPr>
      <w:rFonts w:eastAsiaTheme="minorEastAsia" w:cstheme="minorBidi"/>
      <w:color w:val="5A5A5A" w:themeColor="text1" w:themeTint="A5"/>
      <w:spacing w:val="15"/>
      <w:sz w:val="24"/>
      <w:lang w:val="en-US"/>
    </w:rPr>
  </w:style>
  <w:style w:type="character" w:styleId="IntenseEmphasis">
    <w:name w:val="Intense Emphasis"/>
    <w:basedOn w:val="DefaultParagraphFont"/>
    <w:uiPriority w:val="21"/>
    <w:qFormat/>
    <w:rsid w:val="001403CD"/>
    <w:rPr>
      <w:i/>
      <w:iCs/>
      <w:color w:val="1F4E79" w:themeColor="accent1" w:themeShade="80"/>
    </w:rPr>
  </w:style>
  <w:style w:type="paragraph" w:styleId="Quote">
    <w:name w:val="Quote"/>
    <w:basedOn w:val="Normal"/>
    <w:next w:val="Normal"/>
    <w:link w:val="QuoteChar"/>
    <w:uiPriority w:val="29"/>
    <w:qFormat/>
    <w:rsid w:val="001403C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403CD"/>
    <w:rPr>
      <w:rFonts w:cstheme="minorBidi"/>
      <w:i/>
      <w:iCs/>
      <w:color w:val="404040" w:themeColor="text1" w:themeTint="BF"/>
      <w:sz w:val="24"/>
      <w:lang w:val="en-US"/>
    </w:rPr>
  </w:style>
  <w:style w:type="paragraph" w:styleId="IntenseQuote">
    <w:name w:val="Intense Quote"/>
    <w:basedOn w:val="Normal"/>
    <w:next w:val="Normal"/>
    <w:link w:val="IntenseQuoteChar"/>
    <w:uiPriority w:val="30"/>
    <w:qFormat/>
    <w:rsid w:val="001403CD"/>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1403CD"/>
    <w:rPr>
      <w:rFonts w:cstheme="minorBidi"/>
      <w:i/>
      <w:iCs/>
      <w:color w:val="1F4E79" w:themeColor="accent1" w:themeShade="80"/>
      <w:sz w:val="24"/>
      <w:lang w:val="en-US"/>
    </w:rPr>
  </w:style>
  <w:style w:type="character" w:styleId="SubtleReference">
    <w:name w:val="Subtle Reference"/>
    <w:basedOn w:val="DefaultParagraphFont"/>
    <w:uiPriority w:val="31"/>
    <w:qFormat/>
    <w:rsid w:val="001403CD"/>
    <w:rPr>
      <w:smallCaps/>
      <w:color w:val="5A5A5A" w:themeColor="text1" w:themeTint="A5"/>
    </w:rPr>
  </w:style>
  <w:style w:type="character" w:styleId="IntenseReference">
    <w:name w:val="Intense Reference"/>
    <w:basedOn w:val="DefaultParagraphFont"/>
    <w:uiPriority w:val="32"/>
    <w:qFormat/>
    <w:rsid w:val="001403CD"/>
    <w:rPr>
      <w:b/>
      <w:bCs/>
      <w:caps w:val="0"/>
      <w:smallCaps/>
      <w:color w:val="1F4E79" w:themeColor="accent1" w:themeShade="80"/>
      <w:spacing w:val="5"/>
    </w:rPr>
  </w:style>
  <w:style w:type="character" w:styleId="BookTitle">
    <w:name w:val="Book Title"/>
    <w:basedOn w:val="DefaultParagraphFont"/>
    <w:uiPriority w:val="33"/>
    <w:qFormat/>
    <w:rsid w:val="001403CD"/>
    <w:rPr>
      <w:b/>
      <w:bCs/>
      <w:i/>
      <w:iCs/>
      <w:spacing w:val="5"/>
    </w:rPr>
  </w:style>
  <w:style w:type="paragraph" w:styleId="Caption">
    <w:name w:val="caption"/>
    <w:basedOn w:val="Normal"/>
    <w:next w:val="Normal"/>
    <w:uiPriority w:val="35"/>
    <w:unhideWhenUsed/>
    <w:qFormat/>
    <w:rsid w:val="001403CD"/>
    <w:pPr>
      <w:spacing w:after="200"/>
    </w:pPr>
    <w:rPr>
      <w:i/>
      <w:iCs/>
      <w:color w:val="44546A" w:themeColor="text2"/>
      <w:szCs w:val="18"/>
    </w:rPr>
  </w:style>
  <w:style w:type="paragraph" w:styleId="BlockText">
    <w:name w:val="Block Text"/>
    <w:basedOn w:val="Normal"/>
    <w:uiPriority w:val="99"/>
    <w:semiHidden/>
    <w:unhideWhenUsed/>
    <w:rsid w:val="001403CD"/>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1403CD"/>
    <w:pPr>
      <w:spacing w:after="120"/>
    </w:pPr>
    <w:rPr>
      <w:szCs w:val="16"/>
    </w:rPr>
  </w:style>
  <w:style w:type="character" w:customStyle="1" w:styleId="BodyText3Char">
    <w:name w:val="Body Text 3 Char"/>
    <w:basedOn w:val="DefaultParagraphFont"/>
    <w:link w:val="BodyText3"/>
    <w:uiPriority w:val="99"/>
    <w:semiHidden/>
    <w:rsid w:val="001403CD"/>
    <w:rPr>
      <w:rFonts w:cstheme="minorBidi"/>
      <w:sz w:val="24"/>
      <w:szCs w:val="16"/>
      <w:lang w:val="en-US"/>
    </w:rPr>
  </w:style>
  <w:style w:type="paragraph" w:styleId="BodyTextIndent3">
    <w:name w:val="Body Text Indent 3"/>
    <w:basedOn w:val="Normal"/>
    <w:link w:val="BodyTextIndent3Char"/>
    <w:uiPriority w:val="99"/>
    <w:semiHidden/>
    <w:unhideWhenUsed/>
    <w:rsid w:val="001403CD"/>
    <w:pPr>
      <w:spacing w:after="120"/>
      <w:ind w:left="360"/>
    </w:pPr>
    <w:rPr>
      <w:szCs w:val="16"/>
    </w:rPr>
  </w:style>
  <w:style w:type="character" w:customStyle="1" w:styleId="BodyTextIndent3Char">
    <w:name w:val="Body Text Indent 3 Char"/>
    <w:basedOn w:val="DefaultParagraphFont"/>
    <w:link w:val="BodyTextIndent3"/>
    <w:uiPriority w:val="99"/>
    <w:semiHidden/>
    <w:rsid w:val="001403CD"/>
    <w:rPr>
      <w:rFonts w:cstheme="minorBidi"/>
      <w:sz w:val="24"/>
      <w:szCs w:val="16"/>
      <w:lang w:val="en-US"/>
    </w:rPr>
  </w:style>
  <w:style w:type="paragraph" w:styleId="CommentText">
    <w:name w:val="annotation text"/>
    <w:basedOn w:val="Normal"/>
    <w:link w:val="CommentTextChar"/>
    <w:uiPriority w:val="99"/>
    <w:semiHidden/>
    <w:unhideWhenUsed/>
    <w:rsid w:val="001403CD"/>
    <w:rPr>
      <w:szCs w:val="20"/>
    </w:rPr>
  </w:style>
  <w:style w:type="character" w:customStyle="1" w:styleId="CommentTextChar">
    <w:name w:val="Comment Text Char"/>
    <w:basedOn w:val="DefaultParagraphFont"/>
    <w:link w:val="CommentText"/>
    <w:uiPriority w:val="99"/>
    <w:semiHidden/>
    <w:rsid w:val="001403CD"/>
    <w:rPr>
      <w:rFonts w:cstheme="minorBidi"/>
      <w:sz w:val="24"/>
      <w:szCs w:val="20"/>
      <w:lang w:val="en-US"/>
    </w:rPr>
  </w:style>
  <w:style w:type="paragraph" w:styleId="CommentSubject">
    <w:name w:val="annotation subject"/>
    <w:basedOn w:val="CommentText"/>
    <w:next w:val="CommentText"/>
    <w:link w:val="CommentSubjectChar"/>
    <w:uiPriority w:val="99"/>
    <w:semiHidden/>
    <w:unhideWhenUsed/>
    <w:rsid w:val="001403CD"/>
    <w:rPr>
      <w:b/>
      <w:bCs/>
    </w:rPr>
  </w:style>
  <w:style w:type="character" w:customStyle="1" w:styleId="CommentSubjectChar">
    <w:name w:val="Comment Subject Char"/>
    <w:basedOn w:val="CommentTextChar"/>
    <w:link w:val="CommentSubject"/>
    <w:uiPriority w:val="99"/>
    <w:semiHidden/>
    <w:rsid w:val="001403CD"/>
    <w:rPr>
      <w:rFonts w:cstheme="minorBidi"/>
      <w:b/>
      <w:bCs/>
      <w:sz w:val="24"/>
      <w:szCs w:val="20"/>
      <w:lang w:val="en-US"/>
    </w:rPr>
  </w:style>
  <w:style w:type="paragraph" w:styleId="DocumentMap">
    <w:name w:val="Document Map"/>
    <w:basedOn w:val="Normal"/>
    <w:link w:val="DocumentMapChar"/>
    <w:uiPriority w:val="99"/>
    <w:semiHidden/>
    <w:unhideWhenUsed/>
    <w:rsid w:val="001403CD"/>
    <w:rPr>
      <w:rFonts w:ascii="Segoe UI" w:hAnsi="Segoe UI" w:cs="Segoe UI"/>
      <w:szCs w:val="16"/>
    </w:rPr>
  </w:style>
  <w:style w:type="character" w:customStyle="1" w:styleId="DocumentMapChar">
    <w:name w:val="Document Map Char"/>
    <w:basedOn w:val="DefaultParagraphFont"/>
    <w:link w:val="DocumentMap"/>
    <w:uiPriority w:val="99"/>
    <w:semiHidden/>
    <w:rsid w:val="001403CD"/>
    <w:rPr>
      <w:rFonts w:ascii="Segoe UI" w:hAnsi="Segoe UI" w:cs="Segoe UI"/>
      <w:sz w:val="24"/>
      <w:szCs w:val="16"/>
      <w:lang w:val="en-US"/>
    </w:rPr>
  </w:style>
  <w:style w:type="paragraph" w:styleId="EndnoteText">
    <w:name w:val="endnote text"/>
    <w:basedOn w:val="Normal"/>
    <w:link w:val="EndnoteTextChar"/>
    <w:uiPriority w:val="99"/>
    <w:semiHidden/>
    <w:unhideWhenUsed/>
    <w:rsid w:val="001403CD"/>
    <w:rPr>
      <w:szCs w:val="20"/>
    </w:rPr>
  </w:style>
  <w:style w:type="character" w:customStyle="1" w:styleId="EndnoteTextChar">
    <w:name w:val="Endnote Text Char"/>
    <w:basedOn w:val="DefaultParagraphFont"/>
    <w:link w:val="EndnoteText"/>
    <w:uiPriority w:val="99"/>
    <w:semiHidden/>
    <w:rsid w:val="001403CD"/>
    <w:rPr>
      <w:rFonts w:cstheme="minorBidi"/>
      <w:sz w:val="24"/>
      <w:szCs w:val="20"/>
      <w:lang w:val="en-US"/>
    </w:rPr>
  </w:style>
  <w:style w:type="paragraph" w:styleId="EnvelopeReturn">
    <w:name w:val="envelope return"/>
    <w:basedOn w:val="Normal"/>
    <w:uiPriority w:val="99"/>
    <w:semiHidden/>
    <w:unhideWhenUsed/>
    <w:rsid w:val="001403CD"/>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403CD"/>
    <w:rPr>
      <w:szCs w:val="20"/>
    </w:rPr>
  </w:style>
  <w:style w:type="character" w:customStyle="1" w:styleId="FootnoteTextChar">
    <w:name w:val="Footnote Text Char"/>
    <w:basedOn w:val="DefaultParagraphFont"/>
    <w:link w:val="FootnoteText"/>
    <w:uiPriority w:val="99"/>
    <w:semiHidden/>
    <w:rsid w:val="001403CD"/>
    <w:rPr>
      <w:rFonts w:cstheme="minorBidi"/>
      <w:sz w:val="24"/>
      <w:szCs w:val="20"/>
      <w:lang w:val="en-US"/>
    </w:rPr>
  </w:style>
  <w:style w:type="paragraph" w:styleId="HTMLPreformatted">
    <w:name w:val="HTML Preformatted"/>
    <w:basedOn w:val="Normal"/>
    <w:link w:val="HTMLPreformattedChar"/>
    <w:uiPriority w:val="99"/>
    <w:semiHidden/>
    <w:unhideWhenUsed/>
    <w:rsid w:val="001403CD"/>
    <w:rPr>
      <w:rFonts w:ascii="Consolas" w:hAnsi="Consolas"/>
      <w:szCs w:val="20"/>
    </w:rPr>
  </w:style>
  <w:style w:type="character" w:customStyle="1" w:styleId="HTMLPreformattedChar">
    <w:name w:val="HTML Preformatted Char"/>
    <w:basedOn w:val="DefaultParagraphFont"/>
    <w:link w:val="HTMLPreformatted"/>
    <w:uiPriority w:val="99"/>
    <w:semiHidden/>
    <w:rsid w:val="001403CD"/>
    <w:rPr>
      <w:rFonts w:ascii="Consolas" w:hAnsi="Consolas" w:cstheme="minorBidi"/>
      <w:sz w:val="24"/>
      <w:szCs w:val="20"/>
      <w:lang w:val="en-US"/>
    </w:rPr>
  </w:style>
  <w:style w:type="paragraph" w:styleId="MacroText">
    <w:name w:val="macro"/>
    <w:link w:val="MacroTextChar"/>
    <w:uiPriority w:val="99"/>
    <w:semiHidden/>
    <w:unhideWhenUsed/>
    <w:rsid w:val="001403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heme="minorBidi"/>
      <w:szCs w:val="20"/>
      <w:lang w:val="en-US"/>
    </w:rPr>
  </w:style>
  <w:style w:type="character" w:customStyle="1" w:styleId="MacroTextChar">
    <w:name w:val="Macro Text Char"/>
    <w:basedOn w:val="DefaultParagraphFont"/>
    <w:link w:val="MacroText"/>
    <w:uiPriority w:val="99"/>
    <w:semiHidden/>
    <w:rsid w:val="001403CD"/>
    <w:rPr>
      <w:rFonts w:ascii="Consolas" w:hAnsi="Consolas" w:cstheme="minorBidi"/>
      <w:szCs w:val="20"/>
      <w:lang w:val="en-US"/>
    </w:rPr>
  </w:style>
  <w:style w:type="paragraph" w:styleId="PlainText">
    <w:name w:val="Plain Text"/>
    <w:basedOn w:val="Normal"/>
    <w:link w:val="PlainTextChar"/>
    <w:uiPriority w:val="99"/>
    <w:semiHidden/>
    <w:unhideWhenUsed/>
    <w:rsid w:val="001403CD"/>
    <w:rPr>
      <w:rFonts w:ascii="Consolas" w:hAnsi="Consolas"/>
      <w:szCs w:val="21"/>
    </w:rPr>
  </w:style>
  <w:style w:type="character" w:customStyle="1" w:styleId="PlainTextChar">
    <w:name w:val="Plain Text Char"/>
    <w:basedOn w:val="DefaultParagraphFont"/>
    <w:link w:val="PlainText"/>
    <w:uiPriority w:val="99"/>
    <w:semiHidden/>
    <w:rsid w:val="001403CD"/>
    <w:rPr>
      <w:rFonts w:ascii="Consolas" w:hAnsi="Consolas" w:cstheme="minorBidi"/>
      <w:sz w:val="24"/>
      <w:szCs w:val="21"/>
      <w:lang w:val="en-US"/>
    </w:rPr>
  </w:style>
  <w:style w:type="paragraph" w:customStyle="1" w:styleId="Pa1">
    <w:name w:val="Pa1"/>
    <w:basedOn w:val="Default"/>
    <w:next w:val="Default"/>
    <w:uiPriority w:val="99"/>
    <w:rsid w:val="001403CD"/>
    <w:pPr>
      <w:widowControl/>
      <w:spacing w:line="221" w:lineRule="atLeast"/>
    </w:pPr>
    <w:rPr>
      <w:rFonts w:ascii="Ciutadella Rounded" w:eastAsiaTheme="minorHAnsi" w:hAnsi="Ciutadella Rounded" w:cstheme="minorBidi"/>
      <w:color w:val="auto"/>
      <w:lang w:val="en-AU"/>
    </w:rPr>
  </w:style>
  <w:style w:type="paragraph" w:customStyle="1" w:styleId="word">
    <w:name w:val="word"/>
    <w:basedOn w:val="Normal"/>
    <w:rsid w:val="009236B5"/>
    <w:pPr>
      <w:spacing w:before="100" w:beforeAutospacing="1" w:after="100" w:afterAutospacing="1"/>
      <w:jc w:val="left"/>
    </w:pPr>
    <w:rPr>
      <w:rFonts w:ascii="Times New Roman" w:eastAsia="Times New Roman" w:hAnsi="Times New Roman" w:cs="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24429">
      <w:bodyDiv w:val="1"/>
      <w:marLeft w:val="0"/>
      <w:marRight w:val="0"/>
      <w:marTop w:val="0"/>
      <w:marBottom w:val="0"/>
      <w:divBdr>
        <w:top w:val="none" w:sz="0" w:space="0" w:color="auto"/>
        <w:left w:val="none" w:sz="0" w:space="0" w:color="auto"/>
        <w:bottom w:val="none" w:sz="0" w:space="0" w:color="auto"/>
        <w:right w:val="none" w:sz="0" w:space="0" w:color="auto"/>
      </w:divBdr>
    </w:div>
    <w:div w:id="2014260526">
      <w:bodyDiv w:val="1"/>
      <w:marLeft w:val="0"/>
      <w:marRight w:val="0"/>
      <w:marTop w:val="0"/>
      <w:marBottom w:val="0"/>
      <w:divBdr>
        <w:top w:val="none" w:sz="0" w:space="0" w:color="auto"/>
        <w:left w:val="none" w:sz="0" w:space="0" w:color="auto"/>
        <w:bottom w:val="none" w:sz="0" w:space="0" w:color="auto"/>
        <w:right w:val="none" w:sz="0" w:space="0" w:color="auto"/>
      </w:divBdr>
      <w:divsChild>
        <w:div w:id="806701406">
          <w:marLeft w:val="-225"/>
          <w:marRight w:val="-225"/>
          <w:marTop w:val="0"/>
          <w:marBottom w:val="0"/>
          <w:divBdr>
            <w:top w:val="none" w:sz="0" w:space="0" w:color="auto"/>
            <w:left w:val="none" w:sz="0" w:space="0" w:color="auto"/>
            <w:bottom w:val="none" w:sz="0" w:space="0" w:color="auto"/>
            <w:right w:val="none" w:sz="0" w:space="0" w:color="auto"/>
          </w:divBdr>
          <w:divsChild>
            <w:div w:id="123738745">
              <w:marLeft w:val="0"/>
              <w:marRight w:val="0"/>
              <w:marTop w:val="0"/>
              <w:marBottom w:val="0"/>
              <w:divBdr>
                <w:top w:val="none" w:sz="0" w:space="0" w:color="auto"/>
                <w:left w:val="none" w:sz="0" w:space="0" w:color="auto"/>
                <w:bottom w:val="none" w:sz="0" w:space="0" w:color="auto"/>
                <w:right w:val="none" w:sz="0" w:space="0" w:color="auto"/>
              </w:divBdr>
            </w:div>
          </w:divsChild>
        </w:div>
        <w:div w:id="1168516939">
          <w:marLeft w:val="-225"/>
          <w:marRight w:val="-225"/>
          <w:marTop w:val="0"/>
          <w:marBottom w:val="0"/>
          <w:divBdr>
            <w:top w:val="none" w:sz="0" w:space="0" w:color="auto"/>
            <w:left w:val="none" w:sz="0" w:space="0" w:color="auto"/>
            <w:bottom w:val="none" w:sz="0" w:space="0" w:color="auto"/>
            <w:right w:val="none" w:sz="0" w:space="0" w:color="auto"/>
          </w:divBdr>
          <w:divsChild>
            <w:div w:id="1346249375">
              <w:marLeft w:val="0"/>
              <w:marRight w:val="0"/>
              <w:marTop w:val="0"/>
              <w:marBottom w:val="0"/>
              <w:divBdr>
                <w:top w:val="none" w:sz="0" w:space="0" w:color="auto"/>
                <w:left w:val="none" w:sz="0" w:space="0" w:color="auto"/>
                <w:bottom w:val="none" w:sz="0" w:space="0" w:color="auto"/>
                <w:right w:val="none" w:sz="0" w:space="0" w:color="auto"/>
              </w:divBdr>
              <w:divsChild>
                <w:div w:id="580455175">
                  <w:marLeft w:val="0"/>
                  <w:marRight w:val="0"/>
                  <w:marTop w:val="0"/>
                  <w:marBottom w:val="0"/>
                  <w:divBdr>
                    <w:top w:val="none" w:sz="0" w:space="0" w:color="auto"/>
                    <w:left w:val="none" w:sz="0" w:space="0" w:color="auto"/>
                    <w:bottom w:val="none" w:sz="0" w:space="0" w:color="auto"/>
                    <w:right w:val="none" w:sz="0" w:space="0" w:color="auto"/>
                  </w:divBdr>
                  <w:divsChild>
                    <w:div w:id="405231730">
                      <w:marLeft w:val="0"/>
                      <w:marRight w:val="0"/>
                      <w:marTop w:val="0"/>
                      <w:marBottom w:val="0"/>
                      <w:divBdr>
                        <w:top w:val="none" w:sz="0" w:space="0" w:color="auto"/>
                        <w:left w:val="none" w:sz="0" w:space="0" w:color="auto"/>
                        <w:bottom w:val="none" w:sz="0" w:space="0" w:color="auto"/>
                        <w:right w:val="none" w:sz="0" w:space="0" w:color="auto"/>
                      </w:divBdr>
                      <w:divsChild>
                        <w:div w:id="15025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9407">
                  <w:marLeft w:val="0"/>
                  <w:marRight w:val="0"/>
                  <w:marTop w:val="0"/>
                  <w:marBottom w:val="0"/>
                  <w:divBdr>
                    <w:top w:val="none" w:sz="0" w:space="0" w:color="auto"/>
                    <w:left w:val="none" w:sz="0" w:space="0" w:color="auto"/>
                    <w:bottom w:val="none" w:sz="0" w:space="0" w:color="auto"/>
                    <w:right w:val="none" w:sz="0" w:space="0" w:color="auto"/>
                  </w:divBdr>
                  <w:divsChild>
                    <w:div w:id="31612522">
                      <w:marLeft w:val="0"/>
                      <w:marRight w:val="0"/>
                      <w:marTop w:val="0"/>
                      <w:marBottom w:val="0"/>
                      <w:divBdr>
                        <w:top w:val="none" w:sz="0" w:space="0" w:color="auto"/>
                        <w:left w:val="none" w:sz="0" w:space="0" w:color="auto"/>
                        <w:bottom w:val="none" w:sz="0" w:space="0" w:color="auto"/>
                        <w:right w:val="none" w:sz="0" w:space="0" w:color="auto"/>
                      </w:divBdr>
                      <w:divsChild>
                        <w:div w:id="1103459503">
                          <w:marLeft w:val="0"/>
                          <w:marRight w:val="0"/>
                          <w:marTop w:val="0"/>
                          <w:marBottom w:val="0"/>
                          <w:divBdr>
                            <w:top w:val="none" w:sz="0" w:space="0" w:color="auto"/>
                            <w:left w:val="none" w:sz="0" w:space="0" w:color="auto"/>
                            <w:bottom w:val="none" w:sz="0" w:space="0" w:color="auto"/>
                            <w:right w:val="none" w:sz="0" w:space="0" w:color="auto"/>
                          </w:divBdr>
                          <w:divsChild>
                            <w:div w:id="41543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773ABF2E0514B805FC2E7FDC187A9" ma:contentTypeVersion="8" ma:contentTypeDescription="Create a new document." ma:contentTypeScope="" ma:versionID="5593c02e613bf6c1172f00c70a833b77">
  <xsd:schema xmlns:xsd="http://www.w3.org/2001/XMLSchema" xmlns:xs="http://www.w3.org/2001/XMLSchema" xmlns:p="http://schemas.microsoft.com/office/2006/metadata/properties" xmlns:ns2="35969be5-80b7-4761-be4c-80985e496425" xmlns:ns3="c2139943-63ab-41e5-8344-85734875fe8b" targetNamespace="http://schemas.microsoft.com/office/2006/metadata/properties" ma:root="true" ma:fieldsID="3dc3c062b125394836ef7b1b71d3e930" ns2:_="" ns3:_="">
    <xsd:import namespace="35969be5-80b7-4761-be4c-80985e496425"/>
    <xsd:import namespace="c2139943-63ab-41e5-8344-85734875fe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69be5-80b7-4761-be4c-80985e496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39943-63ab-41e5-8344-85734875fe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A0EA1-50A0-49CF-ACFC-85860C3D7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69be5-80b7-4761-be4c-80985e496425"/>
    <ds:schemaRef ds:uri="c2139943-63ab-41e5-8344-85734875f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53899A-513B-4A8A-989B-46926A25F6F4}">
  <ds:schemaRefs>
    <ds:schemaRef ds:uri="http://schemas.microsoft.com/sharepoint/v3/contenttype/forms"/>
  </ds:schemaRefs>
</ds:datastoreItem>
</file>

<file path=customXml/itemProps3.xml><?xml version="1.0" encoding="utf-8"?>
<ds:datastoreItem xmlns:ds="http://schemas.openxmlformats.org/officeDocument/2006/customXml" ds:itemID="{C29022D1-75CE-49B6-8BB4-874D02E5BC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Meerilinga</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Moreschi</dc:creator>
  <cp:keywords/>
  <dc:description/>
  <cp:lastModifiedBy>Lesley Moreschi</cp:lastModifiedBy>
  <cp:revision>2</cp:revision>
  <dcterms:created xsi:type="dcterms:W3CDTF">2020-09-08T02:48:00Z</dcterms:created>
  <dcterms:modified xsi:type="dcterms:W3CDTF">2020-09-08T02:48:00Z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0x010100317773ABF2E0514B805FC2E7FDC187A9</vt:lpwstr>
  </property>
  <property fmtid="{D5CDD505-2E9C-101B-9397-08002B2CF9AE}" pid="3" name="Order">
    <vt:r8>4923800</vt:r8>
  </property>
</Properties>
</file>