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EE0CF" w14:textId="77777777" w:rsidR="00260156" w:rsidRDefault="00260156" w:rsidP="00A019F0">
      <w:pPr>
        <w:spacing w:after="0"/>
        <w:rPr>
          <w:rFonts w:ascii="Arial" w:hAnsi="Arial" w:cs="Arial"/>
          <w:b/>
          <w:bCs/>
          <w:caps/>
          <w:sz w:val="24"/>
          <w:szCs w:val="24"/>
          <w:lang w:val="en-AU"/>
        </w:rPr>
      </w:pPr>
    </w:p>
    <w:p w14:paraId="0020F9F7" w14:textId="21218883" w:rsidR="004C2C8B" w:rsidRDefault="004B73B4" w:rsidP="00A019F0">
      <w:pPr>
        <w:spacing w:after="0"/>
        <w:rPr>
          <w:rFonts w:ascii="Arial" w:hAnsi="Arial" w:cs="Arial"/>
          <w:b/>
          <w:bCs/>
          <w:caps/>
          <w:sz w:val="24"/>
          <w:szCs w:val="24"/>
          <w:lang w:val="en-AU"/>
        </w:rPr>
      </w:pPr>
      <w:r w:rsidRPr="00A019F0">
        <w:rPr>
          <w:rFonts w:ascii="Arial" w:hAnsi="Arial" w:cs="Arial"/>
          <w:b/>
          <w:bCs/>
          <w:caps/>
          <w:sz w:val="24"/>
          <w:szCs w:val="24"/>
          <w:lang w:val="en-AU"/>
        </w:rPr>
        <w:t>HAPPY EARLY LEARNING P</w:t>
      </w:r>
      <w:r w:rsidR="00DC1A7D" w:rsidRPr="00A019F0">
        <w:rPr>
          <w:rFonts w:ascii="Arial" w:hAnsi="Arial" w:cs="Arial"/>
          <w:b/>
          <w:bCs/>
          <w:caps/>
          <w:sz w:val="24"/>
          <w:szCs w:val="24"/>
          <w:lang w:val="en-AU"/>
        </w:rPr>
        <w:t>hilosophy reflections and development</w:t>
      </w:r>
      <w:r w:rsidR="00857704" w:rsidRPr="00A019F0">
        <w:rPr>
          <w:rFonts w:ascii="Arial" w:hAnsi="Arial" w:cs="Arial"/>
          <w:b/>
          <w:bCs/>
          <w:caps/>
          <w:sz w:val="24"/>
          <w:szCs w:val="24"/>
          <w:lang w:val="en-AU"/>
        </w:rPr>
        <w:t xml:space="preserve"> 2020</w:t>
      </w:r>
    </w:p>
    <w:p w14:paraId="1F1459DF" w14:textId="77777777" w:rsidR="00A019F0" w:rsidRPr="00A019F0" w:rsidRDefault="00A019F0" w:rsidP="00A019F0">
      <w:pPr>
        <w:spacing w:after="0"/>
        <w:rPr>
          <w:rFonts w:ascii="Arial" w:hAnsi="Arial" w:cs="Arial"/>
          <w:b/>
          <w:bCs/>
          <w:caps/>
          <w:sz w:val="24"/>
          <w:szCs w:val="24"/>
          <w:lang w:val="en-AU"/>
        </w:rPr>
      </w:pPr>
    </w:p>
    <w:p w14:paraId="713C1DD5" w14:textId="0E8ABFAC" w:rsidR="00DC1A7D" w:rsidRDefault="00DC1A7D" w:rsidP="00A019F0">
      <w:pPr>
        <w:spacing w:after="0"/>
        <w:rPr>
          <w:rFonts w:ascii="Arial" w:hAnsi="Arial" w:cs="Arial"/>
          <w:sz w:val="24"/>
          <w:szCs w:val="24"/>
          <w:lang w:val="en-AU"/>
        </w:rPr>
      </w:pPr>
      <w:r w:rsidRPr="00A019F0">
        <w:rPr>
          <w:rFonts w:ascii="Arial" w:hAnsi="Arial" w:cs="Arial"/>
          <w:sz w:val="24"/>
          <w:szCs w:val="24"/>
          <w:lang w:val="en-AU"/>
        </w:rPr>
        <w:t xml:space="preserve">January 2020 our team begun to think about the development of our own philosophy that was meaningful to our children, </w:t>
      </w:r>
      <w:r w:rsidR="009138B0" w:rsidRPr="00A019F0">
        <w:rPr>
          <w:rFonts w:ascii="Arial" w:hAnsi="Arial" w:cs="Arial"/>
          <w:sz w:val="24"/>
          <w:szCs w:val="24"/>
          <w:lang w:val="en-AU"/>
        </w:rPr>
        <w:t>families,</w:t>
      </w:r>
      <w:r w:rsidRPr="00A019F0">
        <w:rPr>
          <w:rFonts w:ascii="Arial" w:hAnsi="Arial" w:cs="Arial"/>
          <w:sz w:val="24"/>
          <w:szCs w:val="24"/>
          <w:lang w:val="en-AU"/>
        </w:rPr>
        <w:t xml:space="preserve"> and </w:t>
      </w:r>
      <w:r w:rsidR="00F1497C" w:rsidRPr="00A019F0">
        <w:rPr>
          <w:rFonts w:ascii="Arial" w:hAnsi="Arial" w:cs="Arial"/>
          <w:sz w:val="24"/>
          <w:szCs w:val="24"/>
          <w:lang w:val="en-AU"/>
        </w:rPr>
        <w:t>Educators</w:t>
      </w:r>
      <w:r w:rsidRPr="00A019F0">
        <w:rPr>
          <w:rFonts w:ascii="Arial" w:hAnsi="Arial" w:cs="Arial"/>
          <w:sz w:val="24"/>
          <w:szCs w:val="24"/>
          <w:lang w:val="en-AU"/>
        </w:rPr>
        <w:t>.</w:t>
      </w:r>
    </w:p>
    <w:p w14:paraId="7BE7EB45" w14:textId="77777777" w:rsidR="00A019F0" w:rsidRPr="00A019F0" w:rsidRDefault="00A019F0" w:rsidP="00A019F0">
      <w:pPr>
        <w:spacing w:after="0"/>
        <w:rPr>
          <w:rFonts w:ascii="Arial" w:hAnsi="Arial" w:cs="Arial"/>
          <w:sz w:val="24"/>
          <w:szCs w:val="24"/>
          <w:lang w:val="en-AU"/>
        </w:rPr>
      </w:pPr>
    </w:p>
    <w:p w14:paraId="43A4CDDD" w14:textId="0B39A257" w:rsidR="00D93949" w:rsidRDefault="00DB7DA1" w:rsidP="00A019F0">
      <w:pPr>
        <w:spacing w:after="0"/>
        <w:rPr>
          <w:rFonts w:ascii="Arial" w:hAnsi="Arial" w:cs="Arial"/>
          <w:sz w:val="24"/>
          <w:szCs w:val="24"/>
          <w:lang w:val="en-AU"/>
        </w:rPr>
      </w:pPr>
      <w:r w:rsidRPr="00A019F0">
        <w:rPr>
          <w:rFonts w:ascii="Arial" w:hAnsi="Arial" w:cs="Arial"/>
          <w:sz w:val="24"/>
          <w:szCs w:val="24"/>
          <w:lang w:val="en-AU"/>
        </w:rPr>
        <w:t>We first thought w</w:t>
      </w:r>
      <w:r w:rsidR="0070432D" w:rsidRPr="00A019F0">
        <w:rPr>
          <w:rFonts w:ascii="Arial" w:hAnsi="Arial" w:cs="Arial"/>
          <w:sz w:val="24"/>
          <w:szCs w:val="24"/>
          <w:lang w:val="en-AU"/>
        </w:rPr>
        <w:t xml:space="preserve">hy </w:t>
      </w:r>
      <w:r w:rsidR="00262B87" w:rsidRPr="00A019F0">
        <w:rPr>
          <w:rFonts w:ascii="Arial" w:hAnsi="Arial" w:cs="Arial"/>
          <w:sz w:val="24"/>
          <w:szCs w:val="24"/>
          <w:lang w:val="en-AU"/>
        </w:rPr>
        <w:t>we need</w:t>
      </w:r>
      <w:r w:rsidRPr="00A019F0">
        <w:rPr>
          <w:rFonts w:ascii="Arial" w:hAnsi="Arial" w:cs="Arial"/>
          <w:sz w:val="24"/>
          <w:szCs w:val="24"/>
          <w:lang w:val="en-AU"/>
        </w:rPr>
        <w:t xml:space="preserve"> our own philo</w:t>
      </w:r>
      <w:r w:rsidR="00066950" w:rsidRPr="00A019F0">
        <w:rPr>
          <w:rFonts w:ascii="Arial" w:hAnsi="Arial" w:cs="Arial"/>
          <w:sz w:val="24"/>
          <w:szCs w:val="24"/>
          <w:lang w:val="en-AU"/>
        </w:rPr>
        <w:t>sophy, w</w:t>
      </w:r>
      <w:r w:rsidR="00D93949" w:rsidRPr="00A019F0">
        <w:rPr>
          <w:rFonts w:ascii="Arial" w:hAnsi="Arial" w:cs="Arial"/>
          <w:sz w:val="24"/>
          <w:szCs w:val="24"/>
          <w:lang w:val="en-AU"/>
        </w:rPr>
        <w:t>hy is it important</w:t>
      </w:r>
      <w:r w:rsidR="00066950" w:rsidRPr="00A019F0">
        <w:rPr>
          <w:rFonts w:ascii="Arial" w:hAnsi="Arial" w:cs="Arial"/>
          <w:sz w:val="24"/>
          <w:szCs w:val="24"/>
          <w:lang w:val="en-AU"/>
        </w:rPr>
        <w:t xml:space="preserve">, how do we </w:t>
      </w:r>
      <w:r w:rsidR="0070432D" w:rsidRPr="00A019F0">
        <w:rPr>
          <w:rFonts w:ascii="Arial" w:hAnsi="Arial" w:cs="Arial"/>
          <w:sz w:val="24"/>
          <w:szCs w:val="24"/>
          <w:lang w:val="en-AU"/>
        </w:rPr>
        <w:t>conte</w:t>
      </w:r>
      <w:r w:rsidR="009C12B0" w:rsidRPr="00A019F0">
        <w:rPr>
          <w:rFonts w:ascii="Arial" w:hAnsi="Arial" w:cs="Arial"/>
          <w:sz w:val="24"/>
          <w:szCs w:val="24"/>
          <w:lang w:val="en-AU"/>
        </w:rPr>
        <w:t xml:space="preserve">xtualise what we do </w:t>
      </w:r>
      <w:r w:rsidR="00AF4A48" w:rsidRPr="00A019F0">
        <w:rPr>
          <w:rFonts w:ascii="Arial" w:hAnsi="Arial" w:cs="Arial"/>
          <w:sz w:val="24"/>
          <w:szCs w:val="24"/>
          <w:lang w:val="en-AU"/>
        </w:rPr>
        <w:t>in keeping</w:t>
      </w:r>
      <w:r w:rsidR="009C12B0" w:rsidRPr="00A019F0">
        <w:rPr>
          <w:rFonts w:ascii="Arial" w:hAnsi="Arial" w:cs="Arial"/>
          <w:sz w:val="24"/>
          <w:szCs w:val="24"/>
          <w:lang w:val="en-AU"/>
        </w:rPr>
        <w:t xml:space="preserve"> with the overarching Early </w:t>
      </w:r>
      <w:r w:rsidR="00C61C85" w:rsidRPr="00A019F0">
        <w:rPr>
          <w:rFonts w:ascii="Arial" w:hAnsi="Arial" w:cs="Arial"/>
          <w:sz w:val="24"/>
          <w:szCs w:val="24"/>
          <w:lang w:val="en-AU"/>
        </w:rPr>
        <w:t>L</w:t>
      </w:r>
      <w:r w:rsidR="009C12B0" w:rsidRPr="00A019F0">
        <w:rPr>
          <w:rFonts w:ascii="Arial" w:hAnsi="Arial" w:cs="Arial"/>
          <w:sz w:val="24"/>
          <w:szCs w:val="24"/>
          <w:lang w:val="en-AU"/>
        </w:rPr>
        <w:t xml:space="preserve">earning </w:t>
      </w:r>
      <w:r w:rsidR="004B73B4" w:rsidRPr="00A019F0">
        <w:rPr>
          <w:rFonts w:ascii="Arial" w:hAnsi="Arial" w:cs="Arial"/>
          <w:sz w:val="24"/>
          <w:szCs w:val="24"/>
          <w:lang w:val="en-AU"/>
        </w:rPr>
        <w:t>pedagogy</w:t>
      </w:r>
      <w:r w:rsidR="009C12B0" w:rsidRPr="00A019F0">
        <w:rPr>
          <w:rFonts w:ascii="Arial" w:hAnsi="Arial" w:cs="Arial"/>
          <w:sz w:val="24"/>
          <w:szCs w:val="24"/>
          <w:lang w:val="en-AU"/>
        </w:rPr>
        <w:t>.</w:t>
      </w:r>
    </w:p>
    <w:p w14:paraId="3D15A937" w14:textId="77777777" w:rsidR="00A019F0" w:rsidRPr="00A019F0" w:rsidRDefault="00A019F0" w:rsidP="00A019F0">
      <w:pPr>
        <w:spacing w:after="0"/>
        <w:rPr>
          <w:rFonts w:ascii="Arial" w:hAnsi="Arial" w:cs="Arial"/>
          <w:sz w:val="24"/>
          <w:szCs w:val="24"/>
        </w:rPr>
      </w:pPr>
    </w:p>
    <w:p w14:paraId="2C0B8503" w14:textId="065CFDFD" w:rsidR="005751CF" w:rsidRPr="00A019F0" w:rsidRDefault="005751CF" w:rsidP="00A019F0">
      <w:pPr>
        <w:spacing w:after="0"/>
        <w:rPr>
          <w:rFonts w:ascii="Arial" w:hAnsi="Arial" w:cs="Arial"/>
          <w:sz w:val="24"/>
          <w:szCs w:val="24"/>
          <w:lang w:val="en-AU"/>
        </w:rPr>
      </w:pPr>
      <w:r w:rsidRPr="00A019F0">
        <w:rPr>
          <w:rFonts w:ascii="Arial" w:hAnsi="Arial" w:cs="Arial"/>
          <w:sz w:val="24"/>
          <w:szCs w:val="24"/>
          <w:lang w:val="en-AU"/>
        </w:rPr>
        <w:t xml:space="preserve">Our current </w:t>
      </w:r>
      <w:r w:rsidR="0083144A" w:rsidRPr="00A019F0">
        <w:rPr>
          <w:rFonts w:ascii="Arial" w:hAnsi="Arial" w:cs="Arial"/>
          <w:sz w:val="24"/>
          <w:szCs w:val="24"/>
          <w:lang w:val="en-AU"/>
        </w:rPr>
        <w:t>philosophy aligns with the g</w:t>
      </w:r>
      <w:r w:rsidRPr="00A019F0">
        <w:rPr>
          <w:rFonts w:ascii="Arial" w:hAnsi="Arial" w:cs="Arial"/>
          <w:sz w:val="24"/>
          <w:szCs w:val="24"/>
          <w:lang w:val="en-AU"/>
        </w:rPr>
        <w:t xml:space="preserve">uiding </w:t>
      </w:r>
      <w:r w:rsidR="0083144A" w:rsidRPr="00A019F0">
        <w:rPr>
          <w:rFonts w:ascii="Arial" w:hAnsi="Arial" w:cs="Arial"/>
          <w:sz w:val="24"/>
          <w:szCs w:val="24"/>
          <w:lang w:val="en-AU"/>
        </w:rPr>
        <w:t>p</w:t>
      </w:r>
      <w:r w:rsidRPr="00A019F0">
        <w:rPr>
          <w:rFonts w:ascii="Arial" w:hAnsi="Arial" w:cs="Arial"/>
          <w:sz w:val="24"/>
          <w:szCs w:val="24"/>
          <w:lang w:val="en-AU"/>
        </w:rPr>
        <w:t>rinciples of the NQF:</w:t>
      </w:r>
    </w:p>
    <w:p w14:paraId="50FA91F1" w14:textId="0D7A5CE6" w:rsidR="00981234" w:rsidRPr="00A019F0" w:rsidRDefault="00981234" w:rsidP="00A019F0">
      <w:pPr>
        <w:numPr>
          <w:ilvl w:val="0"/>
          <w:numId w:val="2"/>
        </w:numPr>
        <w:spacing w:after="0"/>
        <w:rPr>
          <w:rFonts w:ascii="Arial" w:hAnsi="Arial" w:cs="Arial"/>
          <w:sz w:val="24"/>
          <w:szCs w:val="24"/>
        </w:rPr>
      </w:pPr>
      <w:r w:rsidRPr="00A019F0">
        <w:rPr>
          <w:rFonts w:ascii="Arial" w:hAnsi="Arial" w:cs="Arial"/>
          <w:sz w:val="24"/>
          <w:szCs w:val="24"/>
          <w:lang w:val="en-AU"/>
        </w:rPr>
        <w:t>The rights of the child are paramount.</w:t>
      </w:r>
    </w:p>
    <w:p w14:paraId="0D59BF82" w14:textId="7A7A8785" w:rsidR="00D950B7" w:rsidRPr="00A019F0" w:rsidRDefault="00D950B7" w:rsidP="00A019F0">
      <w:pPr>
        <w:pStyle w:val="ListParagraph"/>
        <w:numPr>
          <w:ilvl w:val="1"/>
          <w:numId w:val="2"/>
        </w:numPr>
        <w:rPr>
          <w:szCs w:val="24"/>
        </w:rPr>
      </w:pPr>
      <w:r w:rsidRPr="00A019F0">
        <w:rPr>
          <w:szCs w:val="24"/>
        </w:rPr>
        <w:t xml:space="preserve">Children regardless of gender, race, physical </w:t>
      </w:r>
      <w:r w:rsidR="009138B0" w:rsidRPr="00A019F0">
        <w:rPr>
          <w:szCs w:val="24"/>
        </w:rPr>
        <w:t>ability,</w:t>
      </w:r>
      <w:r w:rsidRPr="00A019F0">
        <w:rPr>
          <w:szCs w:val="24"/>
        </w:rPr>
        <w:t xml:space="preserve"> or socioeconomic background deserve the right to grow and develop</w:t>
      </w:r>
    </w:p>
    <w:p w14:paraId="2E5BC42F" w14:textId="77777777" w:rsidR="007C00E2" w:rsidRPr="00A019F0" w:rsidRDefault="007C00E2" w:rsidP="00A019F0">
      <w:pPr>
        <w:spacing w:after="0"/>
        <w:ind w:left="720"/>
        <w:rPr>
          <w:rFonts w:ascii="Arial" w:hAnsi="Arial" w:cs="Arial"/>
          <w:sz w:val="24"/>
          <w:szCs w:val="24"/>
        </w:rPr>
      </w:pPr>
    </w:p>
    <w:p w14:paraId="37BD99D3" w14:textId="678E5252" w:rsidR="00981234" w:rsidRPr="00A019F0" w:rsidRDefault="00981234" w:rsidP="00A019F0">
      <w:pPr>
        <w:numPr>
          <w:ilvl w:val="0"/>
          <w:numId w:val="2"/>
        </w:numPr>
        <w:spacing w:after="0"/>
        <w:rPr>
          <w:rFonts w:ascii="Arial" w:hAnsi="Arial" w:cs="Arial"/>
          <w:sz w:val="24"/>
          <w:szCs w:val="24"/>
        </w:rPr>
      </w:pPr>
      <w:r w:rsidRPr="00A019F0">
        <w:rPr>
          <w:rFonts w:ascii="Arial" w:hAnsi="Arial" w:cs="Arial"/>
          <w:sz w:val="24"/>
          <w:szCs w:val="24"/>
          <w:lang w:val="en-AU"/>
        </w:rPr>
        <w:t xml:space="preserve">Children are successful, </w:t>
      </w:r>
      <w:r w:rsidR="009138B0" w:rsidRPr="00A019F0">
        <w:rPr>
          <w:rFonts w:ascii="Arial" w:hAnsi="Arial" w:cs="Arial"/>
          <w:sz w:val="24"/>
          <w:szCs w:val="24"/>
          <w:lang w:val="en-AU"/>
        </w:rPr>
        <w:t>competent,</w:t>
      </w:r>
      <w:r w:rsidRPr="00A019F0">
        <w:rPr>
          <w:rFonts w:ascii="Arial" w:hAnsi="Arial" w:cs="Arial"/>
          <w:sz w:val="24"/>
          <w:szCs w:val="24"/>
          <w:lang w:val="en-AU"/>
        </w:rPr>
        <w:t xml:space="preserve"> and capable learners.</w:t>
      </w:r>
    </w:p>
    <w:p w14:paraId="593D857E" w14:textId="27DCDB4F" w:rsidR="00BA3554" w:rsidRPr="00A019F0" w:rsidRDefault="00D6403A" w:rsidP="00A019F0">
      <w:pPr>
        <w:pStyle w:val="ListParagraph"/>
        <w:numPr>
          <w:ilvl w:val="1"/>
          <w:numId w:val="2"/>
        </w:numPr>
        <w:rPr>
          <w:szCs w:val="24"/>
        </w:rPr>
      </w:pPr>
      <w:r w:rsidRPr="00A019F0">
        <w:rPr>
          <w:szCs w:val="24"/>
        </w:rPr>
        <w:t>Each child is viewed holistic manner and individual needs and interest are shared and built upon to ensure positive learnin</w:t>
      </w:r>
      <w:r w:rsidR="00C16A2B" w:rsidRPr="00A019F0">
        <w:rPr>
          <w:szCs w:val="24"/>
        </w:rPr>
        <w:t xml:space="preserve">g </w:t>
      </w:r>
      <w:r w:rsidRPr="00A019F0">
        <w:rPr>
          <w:szCs w:val="24"/>
        </w:rPr>
        <w:t>experiences for every child.</w:t>
      </w:r>
    </w:p>
    <w:p w14:paraId="4BADF0C6" w14:textId="6FE96396" w:rsidR="000A7B5E" w:rsidRPr="00A019F0" w:rsidRDefault="00C16A2B" w:rsidP="00A019F0">
      <w:pPr>
        <w:pStyle w:val="ListParagraph"/>
        <w:numPr>
          <w:ilvl w:val="1"/>
          <w:numId w:val="2"/>
        </w:numPr>
        <w:rPr>
          <w:szCs w:val="24"/>
        </w:rPr>
      </w:pPr>
      <w:r w:rsidRPr="00A019F0">
        <w:rPr>
          <w:szCs w:val="24"/>
        </w:rPr>
        <w:t>C</w:t>
      </w:r>
      <w:r w:rsidR="000A7B5E" w:rsidRPr="00A019F0">
        <w:rPr>
          <w:szCs w:val="24"/>
        </w:rPr>
        <w:t xml:space="preserve">hildren learn through </w:t>
      </w:r>
      <w:r w:rsidR="009138B0" w:rsidRPr="00A019F0">
        <w:rPr>
          <w:szCs w:val="24"/>
        </w:rPr>
        <w:t>play;</w:t>
      </w:r>
      <w:r w:rsidR="000A7B5E" w:rsidRPr="00A019F0">
        <w:rPr>
          <w:szCs w:val="24"/>
        </w:rPr>
        <w:t xml:space="preserve"> </w:t>
      </w:r>
      <w:r w:rsidR="009138B0" w:rsidRPr="00A019F0">
        <w:rPr>
          <w:szCs w:val="24"/>
        </w:rPr>
        <w:t>therefore,</w:t>
      </w:r>
      <w:r w:rsidR="000A7B5E" w:rsidRPr="00A019F0">
        <w:rPr>
          <w:szCs w:val="24"/>
        </w:rPr>
        <w:t xml:space="preserve"> we will encourage and support their learning and development by being </w:t>
      </w:r>
      <w:r w:rsidR="004C0DFD" w:rsidRPr="00A019F0">
        <w:rPr>
          <w:szCs w:val="24"/>
        </w:rPr>
        <w:t>involved,</w:t>
      </w:r>
      <w:r w:rsidR="005F19D4" w:rsidRPr="00A019F0">
        <w:rPr>
          <w:szCs w:val="24"/>
        </w:rPr>
        <w:t xml:space="preserve"> supportive and available.</w:t>
      </w:r>
    </w:p>
    <w:p w14:paraId="3D8DF907" w14:textId="67B0D804" w:rsidR="00645934" w:rsidRPr="00A019F0" w:rsidRDefault="00645934" w:rsidP="00A019F0">
      <w:pPr>
        <w:pStyle w:val="ListParagraph"/>
        <w:numPr>
          <w:ilvl w:val="1"/>
          <w:numId w:val="2"/>
        </w:numPr>
        <w:rPr>
          <w:szCs w:val="24"/>
        </w:rPr>
      </w:pPr>
      <w:r w:rsidRPr="00A019F0">
        <w:rPr>
          <w:szCs w:val="24"/>
        </w:rPr>
        <w:t>We believe every child can learn</w:t>
      </w:r>
      <w:r w:rsidR="005B3274" w:rsidRPr="00A019F0">
        <w:rPr>
          <w:szCs w:val="24"/>
        </w:rPr>
        <w:t xml:space="preserve"> and therefore we will develop strong, </w:t>
      </w:r>
      <w:proofErr w:type="gramStart"/>
      <w:r w:rsidR="005B3274" w:rsidRPr="00A019F0">
        <w:rPr>
          <w:szCs w:val="24"/>
        </w:rPr>
        <w:t>nurt</w:t>
      </w:r>
      <w:r w:rsidR="004C0DFD" w:rsidRPr="00A019F0">
        <w:rPr>
          <w:szCs w:val="24"/>
        </w:rPr>
        <w:t>ur</w:t>
      </w:r>
      <w:r w:rsidR="005B3274" w:rsidRPr="00A019F0">
        <w:rPr>
          <w:szCs w:val="24"/>
        </w:rPr>
        <w:t>ing</w:t>
      </w:r>
      <w:proofErr w:type="gramEnd"/>
      <w:r w:rsidR="005B3274" w:rsidRPr="00A019F0">
        <w:rPr>
          <w:szCs w:val="24"/>
        </w:rPr>
        <w:t xml:space="preserve"> and respectful relationships so that they feel confident to take on challenges and secure enough to make friends and learn the world in which they live.</w:t>
      </w:r>
    </w:p>
    <w:p w14:paraId="40851298" w14:textId="10EB1C13" w:rsidR="00243B1C" w:rsidRPr="00A019F0" w:rsidRDefault="00243B1C" w:rsidP="00A019F0">
      <w:pPr>
        <w:pStyle w:val="ListParagraph"/>
        <w:numPr>
          <w:ilvl w:val="1"/>
          <w:numId w:val="2"/>
        </w:numPr>
        <w:rPr>
          <w:szCs w:val="24"/>
        </w:rPr>
      </w:pPr>
      <w:r w:rsidRPr="00A019F0">
        <w:rPr>
          <w:szCs w:val="24"/>
        </w:rPr>
        <w:t xml:space="preserve">We want to nurture children in a </w:t>
      </w:r>
      <w:r w:rsidR="004C0DFD" w:rsidRPr="00A019F0">
        <w:rPr>
          <w:szCs w:val="24"/>
        </w:rPr>
        <w:t>sense</w:t>
      </w:r>
      <w:r w:rsidRPr="00A019F0">
        <w:rPr>
          <w:szCs w:val="24"/>
        </w:rPr>
        <w:t xml:space="preserve"> of wonder and appreciation for the environment through providing a variety of experiences for them to choose and explore at their own pace</w:t>
      </w:r>
      <w:r w:rsidR="00DB18DF" w:rsidRPr="00A019F0">
        <w:rPr>
          <w:szCs w:val="24"/>
        </w:rPr>
        <w:t>.</w:t>
      </w:r>
    </w:p>
    <w:p w14:paraId="7F5CB639" w14:textId="77777777" w:rsidR="00D6403A" w:rsidRPr="00A019F0" w:rsidRDefault="00D6403A" w:rsidP="00A019F0">
      <w:pPr>
        <w:pStyle w:val="ListParagraph"/>
        <w:ind w:left="1418"/>
        <w:rPr>
          <w:szCs w:val="24"/>
        </w:rPr>
      </w:pPr>
    </w:p>
    <w:p w14:paraId="7FC3143B" w14:textId="72C96F50" w:rsidR="00981234" w:rsidRPr="00A019F0" w:rsidRDefault="00981234" w:rsidP="00A019F0">
      <w:pPr>
        <w:numPr>
          <w:ilvl w:val="0"/>
          <w:numId w:val="2"/>
        </w:numPr>
        <w:spacing w:after="0"/>
        <w:rPr>
          <w:rFonts w:ascii="Arial" w:hAnsi="Arial" w:cs="Arial"/>
          <w:sz w:val="24"/>
          <w:szCs w:val="24"/>
        </w:rPr>
      </w:pPr>
      <w:r w:rsidRPr="00A019F0">
        <w:rPr>
          <w:rFonts w:ascii="Arial" w:hAnsi="Arial" w:cs="Arial"/>
          <w:sz w:val="24"/>
          <w:szCs w:val="24"/>
          <w:lang w:val="en-AU"/>
        </w:rPr>
        <w:t xml:space="preserve">Equity, </w:t>
      </w:r>
      <w:r w:rsidR="009138B0" w:rsidRPr="00A019F0">
        <w:rPr>
          <w:rFonts w:ascii="Arial" w:hAnsi="Arial" w:cs="Arial"/>
          <w:sz w:val="24"/>
          <w:szCs w:val="24"/>
          <w:lang w:val="en-AU"/>
        </w:rPr>
        <w:t>inclusion,</w:t>
      </w:r>
      <w:r w:rsidRPr="00A019F0">
        <w:rPr>
          <w:rFonts w:ascii="Arial" w:hAnsi="Arial" w:cs="Arial"/>
          <w:sz w:val="24"/>
          <w:szCs w:val="24"/>
          <w:lang w:val="en-AU"/>
        </w:rPr>
        <w:t xml:space="preserve"> and diversity underpin the framework. </w:t>
      </w:r>
    </w:p>
    <w:p w14:paraId="6476E340" w14:textId="24EF78E1" w:rsidR="001436A8" w:rsidRPr="00A019F0" w:rsidRDefault="001436A8" w:rsidP="00A019F0">
      <w:pPr>
        <w:numPr>
          <w:ilvl w:val="1"/>
          <w:numId w:val="2"/>
        </w:numPr>
        <w:spacing w:after="0"/>
        <w:rPr>
          <w:rFonts w:ascii="Arial" w:hAnsi="Arial" w:cs="Arial"/>
          <w:sz w:val="24"/>
          <w:szCs w:val="24"/>
        </w:rPr>
      </w:pPr>
      <w:r w:rsidRPr="00A019F0">
        <w:rPr>
          <w:rFonts w:ascii="Arial" w:hAnsi="Arial" w:cs="Arial"/>
          <w:sz w:val="24"/>
          <w:szCs w:val="24"/>
          <w:lang w:val="en-AU"/>
        </w:rPr>
        <w:t xml:space="preserve">We value each </w:t>
      </w:r>
      <w:r w:rsidR="00A4764D" w:rsidRPr="00A019F0">
        <w:rPr>
          <w:rFonts w:ascii="Arial" w:hAnsi="Arial" w:cs="Arial"/>
          <w:sz w:val="24"/>
          <w:szCs w:val="24"/>
          <w:lang w:val="en-AU"/>
        </w:rPr>
        <w:t>child’s</w:t>
      </w:r>
      <w:r w:rsidRPr="00A019F0">
        <w:rPr>
          <w:rFonts w:ascii="Arial" w:hAnsi="Arial" w:cs="Arial"/>
          <w:sz w:val="24"/>
          <w:szCs w:val="24"/>
          <w:lang w:val="en-AU"/>
        </w:rPr>
        <w:t xml:space="preserve"> </w:t>
      </w:r>
      <w:r w:rsidR="00A4764D" w:rsidRPr="00A019F0">
        <w:rPr>
          <w:rFonts w:ascii="Arial" w:hAnsi="Arial" w:cs="Arial"/>
          <w:sz w:val="24"/>
          <w:szCs w:val="24"/>
          <w:lang w:val="en-AU"/>
        </w:rPr>
        <w:t>unique</w:t>
      </w:r>
      <w:r w:rsidRPr="00A019F0">
        <w:rPr>
          <w:rFonts w:ascii="Arial" w:hAnsi="Arial" w:cs="Arial"/>
          <w:sz w:val="24"/>
          <w:szCs w:val="24"/>
          <w:lang w:val="en-AU"/>
        </w:rPr>
        <w:t xml:space="preserve"> culture and celebrate diversity.</w:t>
      </w:r>
    </w:p>
    <w:p w14:paraId="79EC20CE" w14:textId="13FDA327" w:rsidR="00981234" w:rsidRPr="00A019F0" w:rsidRDefault="00981234" w:rsidP="00A019F0">
      <w:pPr>
        <w:numPr>
          <w:ilvl w:val="0"/>
          <w:numId w:val="2"/>
        </w:numPr>
        <w:spacing w:after="0"/>
        <w:rPr>
          <w:rFonts w:ascii="Arial" w:hAnsi="Arial" w:cs="Arial"/>
          <w:sz w:val="24"/>
          <w:szCs w:val="24"/>
        </w:rPr>
      </w:pPr>
      <w:r w:rsidRPr="00A019F0">
        <w:rPr>
          <w:rFonts w:ascii="Arial" w:hAnsi="Arial" w:cs="Arial"/>
          <w:sz w:val="24"/>
          <w:szCs w:val="24"/>
          <w:lang w:val="en-AU"/>
        </w:rPr>
        <w:t>Australia’s Aboriginal and Torres Strait Islander cultures are valued.</w:t>
      </w:r>
    </w:p>
    <w:p w14:paraId="72B364F6" w14:textId="327C32DC" w:rsidR="00981234" w:rsidRPr="00A019F0" w:rsidRDefault="00981234" w:rsidP="00A019F0">
      <w:pPr>
        <w:numPr>
          <w:ilvl w:val="0"/>
          <w:numId w:val="2"/>
        </w:numPr>
        <w:spacing w:after="0"/>
        <w:rPr>
          <w:rFonts w:ascii="Arial" w:hAnsi="Arial" w:cs="Arial"/>
          <w:sz w:val="24"/>
          <w:szCs w:val="24"/>
        </w:rPr>
      </w:pPr>
      <w:r w:rsidRPr="00A019F0">
        <w:rPr>
          <w:rFonts w:ascii="Arial" w:hAnsi="Arial" w:cs="Arial"/>
          <w:sz w:val="24"/>
          <w:szCs w:val="24"/>
          <w:lang w:val="en-AU"/>
        </w:rPr>
        <w:t xml:space="preserve"> The role of parents and families is respected and supported.</w:t>
      </w:r>
    </w:p>
    <w:p w14:paraId="61B7F876" w14:textId="3CB75EB4" w:rsidR="000040AF" w:rsidRPr="00A019F0" w:rsidRDefault="000040AF" w:rsidP="00A019F0">
      <w:pPr>
        <w:numPr>
          <w:ilvl w:val="1"/>
          <w:numId w:val="2"/>
        </w:numPr>
        <w:spacing w:after="0"/>
        <w:rPr>
          <w:rFonts w:ascii="Arial" w:hAnsi="Arial" w:cs="Arial"/>
          <w:sz w:val="24"/>
          <w:szCs w:val="24"/>
        </w:rPr>
      </w:pPr>
      <w:r w:rsidRPr="00A019F0">
        <w:rPr>
          <w:rFonts w:ascii="Arial" w:hAnsi="Arial" w:cs="Arial"/>
          <w:sz w:val="24"/>
          <w:szCs w:val="24"/>
          <w:lang w:val="en-AU"/>
        </w:rPr>
        <w:t xml:space="preserve">Educators work in partnership with family </w:t>
      </w:r>
      <w:r w:rsidR="00AD1945" w:rsidRPr="00A019F0">
        <w:rPr>
          <w:rFonts w:ascii="Arial" w:hAnsi="Arial" w:cs="Arial"/>
          <w:sz w:val="24"/>
          <w:szCs w:val="24"/>
          <w:lang w:val="en-AU"/>
        </w:rPr>
        <w:t>members and the community,</w:t>
      </w:r>
    </w:p>
    <w:p w14:paraId="61B8F867" w14:textId="4059EE9A" w:rsidR="00AD1945" w:rsidRPr="00A019F0" w:rsidRDefault="00AD1945" w:rsidP="00A019F0">
      <w:pPr>
        <w:numPr>
          <w:ilvl w:val="1"/>
          <w:numId w:val="2"/>
        </w:numPr>
        <w:spacing w:after="0"/>
        <w:rPr>
          <w:rFonts w:ascii="Arial" w:hAnsi="Arial" w:cs="Arial"/>
          <w:sz w:val="24"/>
          <w:szCs w:val="24"/>
        </w:rPr>
      </w:pPr>
      <w:r w:rsidRPr="00A019F0">
        <w:rPr>
          <w:rFonts w:ascii="Arial" w:hAnsi="Arial" w:cs="Arial"/>
          <w:sz w:val="24"/>
          <w:szCs w:val="24"/>
          <w:lang w:val="en-AU"/>
        </w:rPr>
        <w:t xml:space="preserve">We encourage and welcome </w:t>
      </w:r>
      <w:r w:rsidR="004C0DFD" w:rsidRPr="00A019F0">
        <w:rPr>
          <w:rFonts w:ascii="Arial" w:hAnsi="Arial" w:cs="Arial"/>
          <w:sz w:val="24"/>
          <w:szCs w:val="24"/>
          <w:lang w:val="en-AU"/>
        </w:rPr>
        <w:t>family’s</w:t>
      </w:r>
      <w:r w:rsidRPr="00A019F0">
        <w:rPr>
          <w:rFonts w:ascii="Arial" w:hAnsi="Arial" w:cs="Arial"/>
          <w:sz w:val="24"/>
          <w:szCs w:val="24"/>
          <w:lang w:val="en-AU"/>
        </w:rPr>
        <w:t xml:space="preserve"> participation in the program, open communication and sharing of information</w:t>
      </w:r>
    </w:p>
    <w:p w14:paraId="67352162" w14:textId="67E26973" w:rsidR="00981234" w:rsidRPr="00A019F0" w:rsidRDefault="00981234" w:rsidP="00A019F0">
      <w:pPr>
        <w:numPr>
          <w:ilvl w:val="0"/>
          <w:numId w:val="2"/>
        </w:numPr>
        <w:spacing w:after="0"/>
        <w:rPr>
          <w:rFonts w:ascii="Arial" w:hAnsi="Arial" w:cs="Arial"/>
          <w:sz w:val="24"/>
          <w:szCs w:val="24"/>
        </w:rPr>
      </w:pPr>
      <w:r w:rsidRPr="00A019F0">
        <w:rPr>
          <w:rFonts w:ascii="Arial" w:hAnsi="Arial" w:cs="Arial"/>
          <w:sz w:val="24"/>
          <w:szCs w:val="24"/>
          <w:lang w:val="en-AU"/>
        </w:rPr>
        <w:t>Best practice is expected in the provision of education and care services.</w:t>
      </w:r>
    </w:p>
    <w:p w14:paraId="73F45B22" w14:textId="5774AF76" w:rsidR="00DB18DF" w:rsidRPr="00A019F0" w:rsidRDefault="00DB18DF" w:rsidP="00A019F0">
      <w:pPr>
        <w:numPr>
          <w:ilvl w:val="1"/>
          <w:numId w:val="2"/>
        </w:numPr>
        <w:spacing w:after="0"/>
        <w:rPr>
          <w:rFonts w:ascii="Arial" w:hAnsi="Arial" w:cs="Arial"/>
          <w:sz w:val="24"/>
          <w:szCs w:val="24"/>
        </w:rPr>
      </w:pPr>
      <w:r w:rsidRPr="00A019F0">
        <w:rPr>
          <w:rFonts w:ascii="Arial" w:hAnsi="Arial" w:cs="Arial"/>
          <w:sz w:val="24"/>
          <w:szCs w:val="24"/>
          <w:lang w:val="en-AU"/>
        </w:rPr>
        <w:t>Our educators will be motivated and dedicated professionals who will participate in professional development opportunities to ensure the quality practices is maintained as part of our continuous improvement</w:t>
      </w:r>
      <w:r w:rsidR="000040AF" w:rsidRPr="00A019F0">
        <w:rPr>
          <w:rFonts w:ascii="Arial" w:hAnsi="Arial" w:cs="Arial"/>
          <w:sz w:val="24"/>
          <w:szCs w:val="24"/>
          <w:lang w:val="en-AU"/>
        </w:rPr>
        <w:t xml:space="preserve"> plan.</w:t>
      </w:r>
    </w:p>
    <w:p w14:paraId="1C8DC6E8" w14:textId="77777777" w:rsidR="00A019F0" w:rsidRDefault="00A019F0" w:rsidP="00A019F0">
      <w:pPr>
        <w:spacing w:after="0"/>
        <w:rPr>
          <w:rFonts w:ascii="Arial" w:hAnsi="Arial" w:cs="Arial"/>
          <w:sz w:val="24"/>
          <w:szCs w:val="24"/>
          <w:lang w:val="en-AU"/>
        </w:rPr>
      </w:pPr>
    </w:p>
    <w:p w14:paraId="6AE61E93" w14:textId="03097302" w:rsidR="00981234" w:rsidRPr="00A019F0" w:rsidRDefault="004803FF" w:rsidP="00A019F0">
      <w:pPr>
        <w:spacing w:after="0"/>
        <w:rPr>
          <w:rFonts w:ascii="Arial" w:hAnsi="Arial" w:cs="Arial"/>
          <w:sz w:val="24"/>
          <w:szCs w:val="24"/>
          <w:lang w:val="en-AU"/>
        </w:rPr>
      </w:pPr>
      <w:r w:rsidRPr="00A019F0">
        <w:rPr>
          <w:rFonts w:ascii="Arial" w:hAnsi="Arial" w:cs="Arial"/>
          <w:sz w:val="24"/>
          <w:szCs w:val="24"/>
          <w:lang w:val="en-AU"/>
        </w:rPr>
        <w:t>Therefore,</w:t>
      </w:r>
      <w:r w:rsidR="0083144A" w:rsidRPr="00A019F0">
        <w:rPr>
          <w:rFonts w:ascii="Arial" w:hAnsi="Arial" w:cs="Arial"/>
          <w:sz w:val="24"/>
          <w:szCs w:val="24"/>
          <w:lang w:val="en-AU"/>
        </w:rPr>
        <w:t xml:space="preserve"> a </w:t>
      </w:r>
      <w:r w:rsidR="007152C5" w:rsidRPr="00A019F0">
        <w:rPr>
          <w:rFonts w:ascii="Arial" w:hAnsi="Arial" w:cs="Arial"/>
          <w:sz w:val="24"/>
          <w:szCs w:val="24"/>
          <w:lang w:val="en-AU"/>
        </w:rPr>
        <w:t>solid start to thinking how our practices align with these</w:t>
      </w:r>
      <w:r w:rsidR="00F04642" w:rsidRPr="00A019F0">
        <w:rPr>
          <w:rFonts w:ascii="Arial" w:hAnsi="Arial" w:cs="Arial"/>
          <w:sz w:val="24"/>
          <w:szCs w:val="24"/>
          <w:lang w:val="en-AU"/>
        </w:rPr>
        <w:t xml:space="preserve"> </w:t>
      </w:r>
      <w:r w:rsidR="006F2CF9" w:rsidRPr="00A019F0">
        <w:rPr>
          <w:rFonts w:ascii="Arial" w:hAnsi="Arial" w:cs="Arial"/>
          <w:sz w:val="24"/>
          <w:szCs w:val="24"/>
          <w:lang w:val="en-AU"/>
        </w:rPr>
        <w:t>principles</w:t>
      </w:r>
      <w:r w:rsidR="007152C5" w:rsidRPr="00A019F0">
        <w:rPr>
          <w:rFonts w:ascii="Arial" w:hAnsi="Arial" w:cs="Arial"/>
          <w:sz w:val="24"/>
          <w:szCs w:val="24"/>
          <w:lang w:val="en-AU"/>
        </w:rPr>
        <w:t>.</w:t>
      </w:r>
    </w:p>
    <w:p w14:paraId="4DF52B6E" w14:textId="3B4B9FCE" w:rsidR="002B6A00" w:rsidRPr="00A019F0" w:rsidRDefault="00FD78C1" w:rsidP="00A019F0">
      <w:pPr>
        <w:spacing w:after="0"/>
        <w:rPr>
          <w:rFonts w:ascii="Arial" w:hAnsi="Arial" w:cs="Arial"/>
          <w:sz w:val="24"/>
          <w:szCs w:val="24"/>
        </w:rPr>
      </w:pPr>
      <w:r w:rsidRPr="00A019F0">
        <w:rPr>
          <w:rFonts w:ascii="Arial" w:eastAsia="Times New Roman" w:hAnsi="Arial" w:cs="Arial"/>
          <w:noProof/>
          <w:sz w:val="24"/>
          <w:szCs w:val="24"/>
        </w:rPr>
        <w:lastRenderedPageBreak/>
        <w:drawing>
          <wp:anchor distT="0" distB="0" distL="114300" distR="114300" simplePos="0" relativeHeight="251659264" behindDoc="0" locked="0" layoutInCell="1" allowOverlap="1" wp14:anchorId="68F888DA" wp14:editId="166F3C00">
            <wp:simplePos x="0" y="0"/>
            <wp:positionH relativeFrom="column">
              <wp:posOffset>6362976</wp:posOffset>
            </wp:positionH>
            <wp:positionV relativeFrom="paragraph">
              <wp:posOffset>123825</wp:posOffset>
            </wp:positionV>
            <wp:extent cx="2837815" cy="1908175"/>
            <wp:effectExtent l="0" t="0" r="635" b="0"/>
            <wp:wrapThrough wrapText="bothSides">
              <wp:wrapPolygon edited="0">
                <wp:start x="0" y="0"/>
                <wp:lineTo x="0" y="21348"/>
                <wp:lineTo x="21460" y="21348"/>
                <wp:lineTo x="214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r="18750" b="27143"/>
                    <a:stretch/>
                  </pic:blipFill>
                  <pic:spPr bwMode="auto">
                    <a:xfrm>
                      <a:off x="0" y="0"/>
                      <a:ext cx="2837815"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A00" w:rsidRPr="00A019F0">
        <w:rPr>
          <w:rFonts w:ascii="Arial" w:hAnsi="Arial" w:cs="Arial"/>
          <w:b/>
          <w:bCs/>
          <w:sz w:val="24"/>
          <w:szCs w:val="24"/>
          <w:lang w:val="en-AU"/>
        </w:rPr>
        <w:t>Ou</w:t>
      </w:r>
      <w:r w:rsidR="00CE4D02" w:rsidRPr="00A019F0">
        <w:rPr>
          <w:rFonts w:ascii="Arial" w:hAnsi="Arial" w:cs="Arial"/>
          <w:b/>
          <w:bCs/>
          <w:sz w:val="24"/>
          <w:szCs w:val="24"/>
          <w:lang w:val="en-AU"/>
        </w:rPr>
        <w:t>r Reflections:</w:t>
      </w:r>
      <w:r w:rsidRPr="00A019F0">
        <w:rPr>
          <w:rFonts w:ascii="Arial" w:eastAsia="Times New Roman" w:hAnsi="Arial" w:cs="Arial"/>
          <w:sz w:val="24"/>
          <w:szCs w:val="24"/>
        </w:rPr>
        <w:t xml:space="preserve"> </w:t>
      </w:r>
    </w:p>
    <w:p w14:paraId="0162D9F0" w14:textId="061C91CA" w:rsidR="00970AD3" w:rsidRPr="00A019F0" w:rsidRDefault="00970AD3" w:rsidP="00A019F0">
      <w:pPr>
        <w:spacing w:after="0"/>
        <w:rPr>
          <w:rFonts w:ascii="Arial" w:hAnsi="Arial" w:cs="Arial"/>
          <w:sz w:val="24"/>
          <w:szCs w:val="24"/>
        </w:rPr>
      </w:pPr>
      <w:r w:rsidRPr="00A019F0">
        <w:rPr>
          <w:rFonts w:ascii="Arial" w:hAnsi="Arial" w:cs="Arial"/>
          <w:sz w:val="24"/>
          <w:szCs w:val="24"/>
        </w:rPr>
        <w:t xml:space="preserve">During February </w:t>
      </w:r>
      <w:r w:rsidR="009138B0" w:rsidRPr="00A019F0">
        <w:rPr>
          <w:rFonts w:ascii="Arial" w:hAnsi="Arial" w:cs="Arial"/>
          <w:sz w:val="24"/>
          <w:szCs w:val="24"/>
        </w:rPr>
        <w:t xml:space="preserve">2020 </w:t>
      </w:r>
      <w:r w:rsidRPr="00A019F0">
        <w:rPr>
          <w:rFonts w:ascii="Arial" w:hAnsi="Arial" w:cs="Arial"/>
          <w:sz w:val="24"/>
          <w:szCs w:val="24"/>
        </w:rPr>
        <w:t xml:space="preserve">we discussed the EYLF and how it influences our practices. We developed questions for our children and families to inform which </w:t>
      </w:r>
      <w:r w:rsidR="001D624E" w:rsidRPr="00A019F0">
        <w:rPr>
          <w:rFonts w:ascii="Arial" w:hAnsi="Arial" w:cs="Arial"/>
          <w:sz w:val="24"/>
          <w:szCs w:val="24"/>
        </w:rPr>
        <w:t xml:space="preserve">principles and </w:t>
      </w:r>
      <w:r w:rsidRPr="00A019F0">
        <w:rPr>
          <w:rFonts w:ascii="Arial" w:hAnsi="Arial" w:cs="Arial"/>
          <w:sz w:val="24"/>
          <w:szCs w:val="24"/>
        </w:rPr>
        <w:t>practices we should celebrate and acknowledge within our philosophy, and what they would like us to do differently.</w:t>
      </w:r>
    </w:p>
    <w:p w14:paraId="484F6E81" w14:textId="77777777" w:rsidR="00970AD3" w:rsidRPr="00A019F0" w:rsidRDefault="00970AD3" w:rsidP="00A019F0">
      <w:pPr>
        <w:spacing w:after="0"/>
        <w:rPr>
          <w:rFonts w:ascii="Arial" w:hAnsi="Arial" w:cs="Arial"/>
          <w:sz w:val="24"/>
          <w:szCs w:val="24"/>
        </w:rPr>
      </w:pPr>
      <w:r w:rsidRPr="00A019F0">
        <w:rPr>
          <w:rFonts w:ascii="Arial" w:hAnsi="Arial" w:cs="Arial"/>
          <w:sz w:val="24"/>
          <w:szCs w:val="24"/>
        </w:rPr>
        <w:t>Some of the responses were:</w:t>
      </w:r>
    </w:p>
    <w:p w14:paraId="3A599DDA" w14:textId="69CBD13A" w:rsidR="00970AD3" w:rsidRPr="00A019F0" w:rsidRDefault="00970AD3" w:rsidP="00A019F0">
      <w:pPr>
        <w:pStyle w:val="ListParagraph"/>
        <w:numPr>
          <w:ilvl w:val="0"/>
          <w:numId w:val="5"/>
        </w:numPr>
        <w:rPr>
          <w:rFonts w:eastAsia="Times New Roman"/>
          <w:color w:val="000000"/>
          <w:szCs w:val="24"/>
        </w:rPr>
      </w:pPr>
      <w:r w:rsidRPr="00A019F0">
        <w:rPr>
          <w:rFonts w:eastAsia="Times New Roman"/>
          <w:color w:val="000000"/>
          <w:szCs w:val="24"/>
        </w:rPr>
        <w:t>How to you feel we provide secure and respectful relationships with your children.</w:t>
      </w:r>
    </w:p>
    <w:p w14:paraId="4B269C8D" w14:textId="77777777" w:rsidR="00302F5B" w:rsidRPr="00A019F0" w:rsidRDefault="00302F5B" w:rsidP="00A019F0">
      <w:pPr>
        <w:pStyle w:val="ListParagraph"/>
        <w:rPr>
          <w:rFonts w:eastAsia="Times New Roman"/>
          <w:color w:val="000000"/>
          <w:szCs w:val="24"/>
        </w:rPr>
      </w:pPr>
    </w:p>
    <w:p w14:paraId="609615A5" w14:textId="77777777" w:rsidR="00452806" w:rsidRPr="00A019F0" w:rsidRDefault="00452806" w:rsidP="00A019F0">
      <w:pPr>
        <w:spacing w:after="0"/>
        <w:jc w:val="both"/>
        <w:rPr>
          <w:rFonts w:ascii="Arial" w:eastAsia="Times New Roman" w:hAnsi="Arial" w:cs="Arial"/>
          <w:color w:val="000000"/>
          <w:sz w:val="24"/>
          <w:szCs w:val="24"/>
        </w:rPr>
      </w:pPr>
      <w:r w:rsidRPr="00A019F0">
        <w:rPr>
          <w:rFonts w:ascii="Arial" w:eastAsia="Times New Roman" w:hAnsi="Arial" w:cs="Arial"/>
          <w:color w:val="000000"/>
          <w:sz w:val="24"/>
          <w:szCs w:val="24"/>
        </w:rPr>
        <w:t>We pride ourselves on developing loving nurturing relationships with children so that they feel safe and confident to explore their environment and secure enough to begin developing friendships.</w:t>
      </w:r>
    </w:p>
    <w:p w14:paraId="296ADC1B" w14:textId="12AF9931" w:rsidR="00040530" w:rsidRPr="00A019F0" w:rsidRDefault="00040530" w:rsidP="00A019F0">
      <w:pPr>
        <w:spacing w:after="0"/>
        <w:jc w:val="both"/>
        <w:rPr>
          <w:rFonts w:ascii="Arial" w:hAnsi="Arial" w:cs="Arial"/>
          <w:color w:val="000000"/>
          <w:sz w:val="24"/>
          <w:szCs w:val="24"/>
          <w:shd w:val="clear" w:color="auto" w:fill="FFFFFF"/>
        </w:rPr>
      </w:pPr>
      <w:r w:rsidRPr="00A019F0">
        <w:rPr>
          <w:rFonts w:ascii="Arial" w:eastAsia="Times New Roman" w:hAnsi="Arial" w:cs="Arial"/>
          <w:sz w:val="24"/>
          <w:szCs w:val="24"/>
        </w:rPr>
        <w:t xml:space="preserve">We believe </w:t>
      </w:r>
      <w:r w:rsidRPr="00A019F0">
        <w:rPr>
          <w:rFonts w:ascii="Arial" w:hAnsi="Arial" w:cs="Arial"/>
          <w:color w:val="000000"/>
          <w:sz w:val="24"/>
          <w:szCs w:val="24"/>
          <w:shd w:val="clear" w:color="auto" w:fill="FFFFFF"/>
        </w:rPr>
        <w:t xml:space="preserve">supporting children in their growing awareness and interest in animals can lead to deeper feelings of empathy, more positive relationships, and social-emotional development.  As children have experiences with animals, they learn about differences and similarities, needs (such as for food, shelter, </w:t>
      </w:r>
      <w:r w:rsidR="009138B0" w:rsidRPr="00A019F0">
        <w:rPr>
          <w:rFonts w:ascii="Arial" w:hAnsi="Arial" w:cs="Arial"/>
          <w:color w:val="000000"/>
          <w:sz w:val="24"/>
          <w:szCs w:val="24"/>
          <w:shd w:val="clear" w:color="auto" w:fill="FFFFFF"/>
        </w:rPr>
        <w:t>water,</w:t>
      </w:r>
      <w:r w:rsidRPr="00A019F0">
        <w:rPr>
          <w:rFonts w:ascii="Arial" w:hAnsi="Arial" w:cs="Arial"/>
          <w:color w:val="000000"/>
          <w:sz w:val="24"/>
          <w:szCs w:val="24"/>
          <w:shd w:val="clear" w:color="auto" w:fill="FFFFFF"/>
        </w:rPr>
        <w:t xml:space="preserve"> and space), and compassion and empathy can grow and deepen.</w:t>
      </w:r>
    </w:p>
    <w:p w14:paraId="2D69C7DA" w14:textId="184D63FF" w:rsidR="002811F7" w:rsidRPr="00A019F0" w:rsidRDefault="00281632" w:rsidP="00A019F0">
      <w:pPr>
        <w:spacing w:after="0"/>
        <w:jc w:val="both"/>
        <w:rPr>
          <w:rFonts w:ascii="Arial" w:hAnsi="Arial" w:cs="Arial"/>
          <w:color w:val="000000"/>
          <w:sz w:val="24"/>
          <w:szCs w:val="24"/>
          <w:shd w:val="clear" w:color="auto" w:fill="FFFFFF"/>
        </w:rPr>
      </w:pPr>
      <w:r w:rsidRPr="00A019F0">
        <w:rPr>
          <w:rFonts w:ascii="Arial" w:hAnsi="Arial" w:cs="Arial"/>
          <w:noProof/>
          <w:color w:val="000000"/>
          <w:sz w:val="24"/>
          <w:szCs w:val="24"/>
        </w:rPr>
        <mc:AlternateContent>
          <mc:Choice Requires="wps">
            <w:drawing>
              <wp:anchor distT="0" distB="0" distL="114300" distR="114300" simplePos="0" relativeHeight="251666432" behindDoc="0" locked="0" layoutInCell="1" allowOverlap="1" wp14:anchorId="0CCA4F5D" wp14:editId="2341F7E0">
                <wp:simplePos x="0" y="0"/>
                <wp:positionH relativeFrom="margin">
                  <wp:posOffset>4527550</wp:posOffset>
                </wp:positionH>
                <wp:positionV relativeFrom="paragraph">
                  <wp:posOffset>26035</wp:posOffset>
                </wp:positionV>
                <wp:extent cx="1778000" cy="1066800"/>
                <wp:effectExtent l="19050" t="19050" r="31750" b="266700"/>
                <wp:wrapNone/>
                <wp:docPr id="7" name="Speech Bubble: Oval 7"/>
                <wp:cNvGraphicFramePr/>
                <a:graphic xmlns:a="http://schemas.openxmlformats.org/drawingml/2006/main">
                  <a:graphicData uri="http://schemas.microsoft.com/office/word/2010/wordprocessingShape">
                    <wps:wsp>
                      <wps:cNvSpPr/>
                      <wps:spPr>
                        <a:xfrm>
                          <a:off x="0" y="0"/>
                          <a:ext cx="1778000" cy="1066800"/>
                        </a:xfrm>
                        <a:prstGeom prst="wedgeEllipseCallout">
                          <a:avLst>
                            <a:gd name="adj1" fmla="val 25596"/>
                            <a:gd name="adj2" fmla="val 71429"/>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3DE24" w14:textId="19B2F5D6" w:rsidR="00281632" w:rsidRPr="007D30EC" w:rsidRDefault="00281632" w:rsidP="00281632">
                            <w:pPr>
                              <w:jc w:val="center"/>
                              <w:rPr>
                                <w:color w:val="000000"/>
                                <w:sz w:val="28"/>
                                <w:szCs w:val="28"/>
                                <w:shd w:val="clear" w:color="auto" w:fill="FFFFFF"/>
                              </w:rPr>
                            </w:pPr>
                            <w:r w:rsidRPr="007D30EC">
                              <w:rPr>
                                <w:color w:val="000000"/>
                                <w:sz w:val="28"/>
                                <w:szCs w:val="28"/>
                                <w:shd w:val="clear" w:color="auto" w:fill="FFFFFF"/>
                              </w:rPr>
                              <w:t xml:space="preserve">My </w:t>
                            </w:r>
                            <w:r w:rsidR="007D30EC">
                              <w:rPr>
                                <w:color w:val="000000"/>
                                <w:sz w:val="28"/>
                                <w:szCs w:val="28"/>
                                <w:shd w:val="clear" w:color="auto" w:fill="FFFFFF"/>
                              </w:rPr>
                              <w:t>f</w:t>
                            </w:r>
                            <w:r w:rsidRPr="007D30EC">
                              <w:rPr>
                                <w:color w:val="000000"/>
                                <w:sz w:val="28"/>
                                <w:szCs w:val="28"/>
                                <w:shd w:val="clear" w:color="auto" w:fill="FFFFFF"/>
                              </w:rPr>
                              <w:t>riends</w:t>
                            </w:r>
                            <w:r w:rsidR="007D30EC" w:rsidRPr="007D30EC">
                              <w:rPr>
                                <w:color w:val="000000"/>
                                <w:sz w:val="28"/>
                                <w:szCs w:val="28"/>
                                <w:shd w:val="clear" w:color="auto" w:fill="FFFFFF"/>
                              </w:rPr>
                              <w:t xml:space="preserve"> and the chickens</w:t>
                            </w:r>
                          </w:p>
                          <w:p w14:paraId="1EBDB6C4" w14:textId="77777777" w:rsidR="00281632" w:rsidRDefault="00281632" w:rsidP="0028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CA4F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26" type="#_x0000_t63" style="position:absolute;left:0;text-align:left;margin-left:356.5pt;margin-top:2.05pt;width:140pt;height:84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IO1AIAACYGAAAOAAAAZHJzL2Uyb0RvYy54bWysVNtu2zAMfR+wfxD0vtoOclmDOkWWrsOA&#10;oi2WDn1WZCr2IEuapMTJvn6UfEm6FRsw7EUWTfKIPLxcXR9qSfZgXaVVTrOLlBJQXBeV2ub069Pt&#10;u/eUOM9UwaRWkNMjOHq9ePvmqjFzGOlSywIsQRDl5o3Jaem9mSeJ4yXUzF1oAwqVQtuaeRTtNiks&#10;axC9lskoTadJo21hrObgHP69aZV0EfGFAO4fhHDgicwpxubjaeO5CWeyuGLzrWWmrHgXBvuHKGpW&#10;KXx0gLphnpGdrX6DqitutdPCX3BdJ1qIikPMAbPJ0l+yWZfMQMwFyXFmoMn9P1h+v3+0pCpyOqNE&#10;sRpLtDYAvCQfdpuNhDl52DNJZoGoxrg52q/No+0kh9eQ9UHYOnwxH3KI5B4HcuHgCcef2Wz2Pk2x&#10;Bhx1WTqdohRQk5O7sc5/Al2TcMlpA8UWPkpZGQcrJqXe+cgx2985H8kuupBZ8S2jRNQSaxfCHU0m&#10;l9Outmc2o3ObWTYeXXYBdIgYSh9CgHdaVsVtJWUUQkfCSlqCD+R0s8063xdWUv3NkXEOysfg8Lkz&#10;Z5SCdxJYbnmNN3+UEDCl+gICC4VMjiILcUROAbW4WasqWQFtnBOkvKd58IikR8CALDDDAbsDeJls&#10;j91Wq7MPrhAnbHBO/xRY6zx4xJe18oNzXSltXwOQvqdatPY9SS01gSV/2By6ltzo4ogdbXU76s7w&#10;2wq76Y45/8gs9gd2IO4r/4CHkLrJqe5ulJTa/njtf7DHkUMtJQ3uipy67ztmgRL5WeEwXmbjcVgu&#10;URhPZiMU7Llmc65Ru3qlsYWwYzG6eA32XvZXYXX9jGttGV5FFVMc384p97YXVr7dYbgYOSyX0QwX&#10;imH+Tq0ND+CB4NDNT4dnZk03Uh6n8V73e4XNY+O3lTnZBk+llzuvReWDMlDc8toJuIxiD3WLM2y7&#10;czlandb74icAAAD//wMAUEsDBBQABgAIAAAAIQDDAbs73AAAAAkBAAAPAAAAZHJzL2Rvd25yZXYu&#10;eG1sTI/BasMwEETvhf6D2EAvpZGVlqRxLYeSkg+wE+hVsRTLRFoZS47dv+/m1B6HGWbeFLvZO3Yz&#10;Q+wCShDLDJjBJugOWwmn4+HlHVhMCrVyAY2EHxNhVz4+FCrXYcLK3OrUMirBmCsJNqU+5zw21ngV&#10;l6E3SN4lDF4lkkPL9aAmKveOr7Jszb3qkBas6s3emuZaj16CT1/7yk3f4jLVJzsequesWY9SPi3m&#10;zw9gyczpLwx3fEKHkpjOYUQdmZOwEa/0JUl4E8DI327v+kzBzUoALwv+/0H5CwAA//8DAFBLAQIt&#10;ABQABgAIAAAAIQC2gziS/gAAAOEBAAATAAAAAAAAAAAAAAAAAAAAAABbQ29udGVudF9UeXBlc10u&#10;eG1sUEsBAi0AFAAGAAgAAAAhADj9If/WAAAAlAEAAAsAAAAAAAAAAAAAAAAALwEAAF9yZWxzLy5y&#10;ZWxzUEsBAi0AFAAGAAgAAAAhAF2c0g7UAgAAJgYAAA4AAAAAAAAAAAAAAAAALgIAAGRycy9lMm9E&#10;b2MueG1sUEsBAi0AFAAGAAgAAAAhAMMBuzvcAAAACQEAAA8AAAAAAAAAAAAAAAAALgUAAGRycy9k&#10;b3ducmV2LnhtbFBLBQYAAAAABAAEAPMAAAA3BgAAAAA=&#10;" adj="16329,26229" fillcolor="white [3212]" strokecolor="#70ad47 [3209]" strokeweight="1pt">
                <v:textbox>
                  <w:txbxContent>
                    <w:p w14:paraId="1793DE24" w14:textId="19B2F5D6" w:rsidR="00281632" w:rsidRPr="007D30EC" w:rsidRDefault="00281632" w:rsidP="00281632">
                      <w:pPr>
                        <w:jc w:val="center"/>
                        <w:rPr>
                          <w:color w:val="000000"/>
                          <w:sz w:val="28"/>
                          <w:szCs w:val="28"/>
                          <w:shd w:val="clear" w:color="auto" w:fill="FFFFFF"/>
                        </w:rPr>
                      </w:pPr>
                      <w:r w:rsidRPr="007D30EC">
                        <w:rPr>
                          <w:color w:val="000000"/>
                          <w:sz w:val="28"/>
                          <w:szCs w:val="28"/>
                          <w:shd w:val="clear" w:color="auto" w:fill="FFFFFF"/>
                        </w:rPr>
                        <w:t xml:space="preserve">My </w:t>
                      </w:r>
                      <w:r w:rsidR="007D30EC">
                        <w:rPr>
                          <w:color w:val="000000"/>
                          <w:sz w:val="28"/>
                          <w:szCs w:val="28"/>
                          <w:shd w:val="clear" w:color="auto" w:fill="FFFFFF"/>
                        </w:rPr>
                        <w:t>f</w:t>
                      </w:r>
                      <w:r w:rsidRPr="007D30EC">
                        <w:rPr>
                          <w:color w:val="000000"/>
                          <w:sz w:val="28"/>
                          <w:szCs w:val="28"/>
                          <w:shd w:val="clear" w:color="auto" w:fill="FFFFFF"/>
                        </w:rPr>
                        <w:t>riends</w:t>
                      </w:r>
                      <w:r w:rsidR="007D30EC" w:rsidRPr="007D30EC">
                        <w:rPr>
                          <w:color w:val="000000"/>
                          <w:sz w:val="28"/>
                          <w:szCs w:val="28"/>
                          <w:shd w:val="clear" w:color="auto" w:fill="FFFFFF"/>
                        </w:rPr>
                        <w:t xml:space="preserve"> and the chickens</w:t>
                      </w:r>
                    </w:p>
                    <w:p w14:paraId="1EBDB6C4" w14:textId="77777777" w:rsidR="00281632" w:rsidRDefault="00281632" w:rsidP="00281632">
                      <w:pPr>
                        <w:jc w:val="center"/>
                      </w:pPr>
                    </w:p>
                  </w:txbxContent>
                </v:textbox>
                <w10:wrap anchorx="margin"/>
              </v:shape>
            </w:pict>
          </mc:Fallback>
        </mc:AlternateContent>
      </w:r>
      <w:r w:rsidRPr="00A019F0">
        <w:rPr>
          <w:rFonts w:ascii="Arial" w:hAnsi="Arial" w:cs="Arial"/>
          <w:noProof/>
          <w:color w:val="000000"/>
          <w:sz w:val="24"/>
          <w:szCs w:val="24"/>
        </w:rPr>
        <mc:AlternateContent>
          <mc:Choice Requires="wps">
            <w:drawing>
              <wp:anchor distT="0" distB="0" distL="114300" distR="114300" simplePos="0" relativeHeight="251662336" behindDoc="0" locked="0" layoutInCell="1" allowOverlap="1" wp14:anchorId="486F62D9" wp14:editId="10619B7C">
                <wp:simplePos x="0" y="0"/>
                <wp:positionH relativeFrom="margin">
                  <wp:posOffset>2393950</wp:posOffset>
                </wp:positionH>
                <wp:positionV relativeFrom="paragraph">
                  <wp:posOffset>25400</wp:posOffset>
                </wp:positionV>
                <wp:extent cx="1778000" cy="1066800"/>
                <wp:effectExtent l="19050" t="19050" r="31750" b="171450"/>
                <wp:wrapNone/>
                <wp:docPr id="5" name="Speech Bubble: Oval 5"/>
                <wp:cNvGraphicFramePr/>
                <a:graphic xmlns:a="http://schemas.openxmlformats.org/drawingml/2006/main">
                  <a:graphicData uri="http://schemas.microsoft.com/office/word/2010/wordprocessingShape">
                    <wps:wsp>
                      <wps:cNvSpPr/>
                      <wps:spPr>
                        <a:xfrm>
                          <a:off x="0" y="0"/>
                          <a:ext cx="1778000" cy="1066800"/>
                        </a:xfrm>
                        <a:prstGeom prst="wedgeEllipseCallou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54D27" w14:textId="6175A90A" w:rsidR="00281632" w:rsidRPr="00281632" w:rsidRDefault="00281632" w:rsidP="00281632">
                            <w:pPr>
                              <w:jc w:val="center"/>
                              <w:rPr>
                                <w:lang w:val="en-AU"/>
                              </w:rPr>
                            </w:pPr>
                            <w:r>
                              <w:rPr>
                                <w:color w:val="000000"/>
                                <w:sz w:val="32"/>
                                <w:szCs w:val="32"/>
                                <w:shd w:val="clear" w:color="auto" w:fill="FFFFFF"/>
                                <w:lang w:val="en-AU"/>
                              </w:rPr>
                              <w:t>Friends I play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F62D9" id="Speech Bubble: Oval 5" o:spid="_x0000_s1027" type="#_x0000_t63" style="position:absolute;left:0;text-align:left;margin-left:188.5pt;margin-top:2pt;width:140pt;height:8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f5sQIAANwFAAAOAAAAZHJzL2Uyb0RvYy54bWysVE1v2zAMvQ/YfxB0X20HTdsFdYosXYcB&#10;RVMsHXpWZCo2IEuapMTOfv0o+SNpV2zAsIssiuQj+Uzy+qatJdmDdZVWOc3OUkpAcV1UapvT7093&#10;H64ocZ6pgkmtIKcHcPRm/v7ddWNmMNGllgVYgiDKzRqT09J7M0sSx0uomTvTBhQqhbY18yjabVJY&#10;1iB6LZNJml4kjbaFsZqDc/h62ynpPOILAdyvhHDgicwp5ubjaeO5CWcyv2azrWWmrHifBvuHLGpW&#10;KQw6Qt0yz8jOVr9B1RW32mnhz7iuEy1ExSHWgNVk6atq1iUzEGtBcpwZaXL/D5Y/7B8tqYqcTilR&#10;rMZftDYAvCSfdpuNhBlZ7Zkk00BUY9wM7dfm0faSw2uouhW2Dl+sh7SR3MNILrSecHzMLi+v0hT/&#10;AUddll5coBRQk6O7sc5/AV2TcMlpA8UWPktZGQdLJqXe+cgx298733kOHiG407Iq7iopoxAaCJbS&#10;Ekw/p5tt1sd6YSXV3xwZ56B8LB8TPXFGKXgngZSOhnjzBwkBU6pvIJBXLHwSk44dfUyow806VckK&#10;6PKcIkMDK6NH5CgCBmSBFY7YPcDLYgfsjqLePrhCHIjROf1TYp3z6BEja+VH57pS2r4FIP1Atejs&#10;B5I6agJLvt20seeiZXjZ6OKAfWh1N6DO8LsKe+CeOf/ILE4k9g1uGb/CQ0jd5FT3N0pKbX++9R7s&#10;cVBQS0mDE55T92PHLFAivyocoY/Z+XlYCVE4n15OULCnms2pRu3qpcZOynCfGR6vwd7L4Sqsrp9x&#10;GS1CVFQxxTF2Trm3g7D03ebBdcZhsYhmuAYM8/dqbXgADzyHpn5qn5k1/SB4nKEHPWwDNns1AJ1t&#10;8FR6sfNaVHE6jrz2fwBXSGylft2FHXUqR6vjUp7/AgAA//8DAFBLAwQUAAYACAAAACEAUWfA1toA&#10;AAAJAQAADwAAAGRycy9kb3ducmV2LnhtbEyPwU7DMBBE70j8g7VI3KjTEhqaxqkQVbm38AFOvCRR&#10;7XVkO234e7YnOK1GM5p9U+1mZ8UFQxw8KVguMhBIrTcDdQq+Pg9PryBi0mS09YQKfjDCrr6/q3Rp&#10;/JWOeDmlTnAJxVIr6FMaSylj26PTceFHJPa+fXA6sQydNEFfudxZucqytXR6IP7Q6xHfe2zPp8kp&#10;OC7Hzu6nZi/z8OFNkJtDyDdKPT7Mb1sQCef0F4YbPqNDzUyNn8hEYRU8FwVvSQpyPuyvX2664WCx&#10;ykDWlfy/oP4FAAD//wMAUEsBAi0AFAAGAAgAAAAhALaDOJL+AAAA4QEAABMAAAAAAAAAAAAAAAAA&#10;AAAAAFtDb250ZW50X1R5cGVzXS54bWxQSwECLQAUAAYACAAAACEAOP0h/9YAAACUAQAACwAAAAAA&#10;AAAAAAAAAAAvAQAAX3JlbHMvLnJlbHNQSwECLQAUAAYACAAAACEA+tbH+bECAADcBQAADgAAAAAA&#10;AAAAAAAAAAAuAgAAZHJzL2Uyb0RvYy54bWxQSwECLQAUAAYACAAAACEAUWfA1toAAAAJAQAADwAA&#10;AAAAAAAAAAAAAAALBQAAZHJzL2Rvd25yZXYueG1sUEsFBgAAAAAEAAQA8wAAABIGAAAAAA==&#10;" adj="6300,24300" fillcolor="white [3212]" strokecolor="#5b9bd5 [3208]" strokeweight="1pt">
                <v:textbox>
                  <w:txbxContent>
                    <w:p w14:paraId="31C54D27" w14:textId="6175A90A" w:rsidR="00281632" w:rsidRPr="00281632" w:rsidRDefault="00281632" w:rsidP="00281632">
                      <w:pPr>
                        <w:jc w:val="center"/>
                        <w:rPr>
                          <w:lang w:val="en-AU"/>
                        </w:rPr>
                      </w:pPr>
                      <w:r>
                        <w:rPr>
                          <w:color w:val="000000"/>
                          <w:sz w:val="32"/>
                          <w:szCs w:val="32"/>
                          <w:shd w:val="clear" w:color="auto" w:fill="FFFFFF"/>
                          <w:lang w:val="en-AU"/>
                        </w:rPr>
                        <w:t>Friends I play with</w:t>
                      </w:r>
                    </w:p>
                  </w:txbxContent>
                </v:textbox>
                <w10:wrap anchorx="margin"/>
              </v:shape>
            </w:pict>
          </mc:Fallback>
        </mc:AlternateContent>
      </w:r>
      <w:r w:rsidRPr="00A019F0">
        <w:rPr>
          <w:rFonts w:ascii="Arial" w:hAnsi="Arial" w:cs="Arial"/>
          <w:noProof/>
          <w:color w:val="000000"/>
          <w:sz w:val="24"/>
          <w:szCs w:val="24"/>
        </w:rPr>
        <mc:AlternateContent>
          <mc:Choice Requires="wps">
            <w:drawing>
              <wp:anchor distT="0" distB="0" distL="114300" distR="114300" simplePos="0" relativeHeight="251664384" behindDoc="0" locked="0" layoutInCell="1" allowOverlap="1" wp14:anchorId="468CD5FE" wp14:editId="042EBEFD">
                <wp:simplePos x="0" y="0"/>
                <wp:positionH relativeFrom="margin">
                  <wp:posOffset>438150</wp:posOffset>
                </wp:positionH>
                <wp:positionV relativeFrom="paragraph">
                  <wp:posOffset>280035</wp:posOffset>
                </wp:positionV>
                <wp:extent cx="1778000" cy="1066800"/>
                <wp:effectExtent l="19050" t="19050" r="31750" b="19050"/>
                <wp:wrapNone/>
                <wp:docPr id="6" name="Speech Bubble: Oval 6"/>
                <wp:cNvGraphicFramePr/>
                <a:graphic xmlns:a="http://schemas.openxmlformats.org/drawingml/2006/main">
                  <a:graphicData uri="http://schemas.microsoft.com/office/word/2010/wordprocessingShape">
                    <wps:wsp>
                      <wps:cNvSpPr/>
                      <wps:spPr>
                        <a:xfrm>
                          <a:off x="0" y="0"/>
                          <a:ext cx="1778000" cy="1066800"/>
                        </a:xfrm>
                        <a:prstGeom prst="wedgeEllipseCallout">
                          <a:avLst>
                            <a:gd name="adj1" fmla="val -45476"/>
                            <a:gd name="adj2" fmla="val 41667"/>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4F67C" w14:textId="7B5BD917" w:rsidR="00281632" w:rsidRPr="00281632" w:rsidRDefault="00281632" w:rsidP="00281632">
                            <w:pPr>
                              <w:jc w:val="center"/>
                              <w:rPr>
                                <w:lang w:val="en-AU"/>
                              </w:rPr>
                            </w:pPr>
                            <w:r>
                              <w:rPr>
                                <w:color w:val="000000"/>
                                <w:sz w:val="32"/>
                                <w:szCs w:val="32"/>
                                <w:shd w:val="clear" w:color="auto" w:fill="FFFFFF"/>
                                <w:lang w:val="en-AU"/>
                              </w:rPr>
                              <w:t>The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CD5FE" id="Speech Bubble: Oval 6" o:spid="_x0000_s1028" type="#_x0000_t63" style="position:absolute;left:0;text-align:left;margin-left:34.5pt;margin-top:22.05pt;width:140pt;height:84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HH1QIAAC4GAAAOAAAAZHJzL2Uyb0RvYy54bWysVNtu2zAMfR+wfxD03toO0qQL6hRZug4D&#10;irZYOvRZkanYgyxpkhIn+/pR8iXpWmzAsBdbFMkj8vBydb2vJdmBdZVWOc3OU0pAcV1UapPTb0+3&#10;Z5eUOM9UwaRWkNMDOHo9f//uqjEzGOlSywIsQRDlZo3Jaem9mSWJ4yXUzJ1rAwqVQtuaeRTtJiks&#10;axC9lskoTSdJo21hrObgHN7etEo6j/hCAPcPQjjwROYUY/Pxa+N3Hb7J/IrNNpaZsuJdGOwfoqhZ&#10;pfDRAeqGeUa2tnoFVVfcaqeFP+e6TrQQFYeYA2aTpb9lsyqZgZgLkuPMQJP7f7D8fvdoSVXkdEKJ&#10;YjWWaGUAeEk+btdrCTPysGOSTAJRjXEztF+ZR9tJDo8h672wdfhjPmQfyT0M5MLeE46X2XR6maZY&#10;A466LJ1MUAqoydHdWOc/g65JOOS0gWIDn6SsjIMlk1JvfeSY7e6cj2QXXcis+J5RImqJtQvhno0v&#10;xtMYM1bkxGh0ajTOJpNpF0EHibH0MQR8p2VV3FZSRiG0JCylJfhCTtebrPN9YSXV3xwZ56D86LUz&#10;Ph68k0BzS2w8+YOEgCnVVxBYKaRyFGmIM3IMqMXNWlXJCmjjvEDOe54Hj8h6BAzIAjMcsDuAl8n2&#10;2G25OvvgCnHEBuf0T4G1zoNHfFkrPzjXldL2LQDpe6pFa9+T1FITWPL79T52ceQ13Kx1ccDOtrod&#10;eWf4bYVddcecf2QW+wQ7EfeWf8CPkLrJqe5OlJTa/nzrPtjj6KGWkgZ3Rk7djy2zQIn8onAoP2Tj&#10;cVgyURhfTEco2FPN+lSjtvVSYydh52J08RjsveyPwur6GdfbIryKKqY4vp1T7m0vLH27y3BBclgs&#10;ohkuFsP8nVoZHsADz6Gpn/bPzJputDxO5b3u9wubxf5vC3S0DZ5KL7Zei8oH5ZHXTsClFFupW6Bh&#10;653K0eq45ue/AAAA//8DAFBLAwQUAAYACAAAACEA8NHh/+AAAAAJAQAADwAAAGRycy9kb3ducmV2&#10;LnhtbEyPS0/DMBCE70j8B2uRuFHHIa1oyKbiISRUDog+xNWJTRLVXofYbcK/xz3BcXZWM98Uq8ka&#10;dtKD7xwhiFkCTFPtVEcNwm77cnMHzAdJShpHGuFHe1iVlxeFzJUb6UOfNqFhMYR8LhHaEPqcc1+3&#10;2ko/c72m6H25wcoQ5dBwNcgxhlvD0yRZcCs7ig2t7PVTq+vD5mgRHrfZ55yb8f15vxbT9+v6bb48&#10;VIjXV9PDPbCgp/D3DGf8iA5lZKrckZRnBmGxjFMCQpYJYNG/zc6HCiEVqQBeFvz/gvIXAAD//wMA&#10;UEsBAi0AFAAGAAgAAAAhALaDOJL+AAAA4QEAABMAAAAAAAAAAAAAAAAAAAAAAFtDb250ZW50X1R5&#10;cGVzXS54bWxQSwECLQAUAAYACAAAACEAOP0h/9YAAACUAQAACwAAAAAAAAAAAAAAAAAvAQAAX3Jl&#10;bHMvLnJlbHNQSwECLQAUAAYACAAAACEAjNPRx9UCAAAuBgAADgAAAAAAAAAAAAAAAAAuAgAAZHJz&#10;L2Uyb0RvYy54bWxQSwECLQAUAAYACAAAACEA8NHh/+AAAAAJAQAADwAAAAAAAAAAAAAAAAAvBQAA&#10;ZHJzL2Rvd25yZXYueG1sUEsFBgAAAAAEAAQA8wAAADwGAAAAAA==&#10;" adj="977,19800" fillcolor="white [3212]" strokecolor="#ed7d31 [3205]" strokeweight="1pt">
                <v:textbox>
                  <w:txbxContent>
                    <w:p w14:paraId="1004F67C" w14:textId="7B5BD917" w:rsidR="00281632" w:rsidRPr="00281632" w:rsidRDefault="00281632" w:rsidP="00281632">
                      <w:pPr>
                        <w:jc w:val="center"/>
                        <w:rPr>
                          <w:lang w:val="en-AU"/>
                        </w:rPr>
                      </w:pPr>
                      <w:r>
                        <w:rPr>
                          <w:color w:val="000000"/>
                          <w:sz w:val="32"/>
                          <w:szCs w:val="32"/>
                          <w:shd w:val="clear" w:color="auto" w:fill="FFFFFF"/>
                          <w:lang w:val="en-AU"/>
                        </w:rPr>
                        <w:t>The Teachers</w:t>
                      </w:r>
                    </w:p>
                  </w:txbxContent>
                </v:textbox>
                <w10:wrap anchorx="margin"/>
              </v:shape>
            </w:pict>
          </mc:Fallback>
        </mc:AlternateContent>
      </w:r>
      <w:r w:rsidR="002764CF" w:rsidRPr="00A019F0">
        <w:rPr>
          <w:rFonts w:ascii="Arial" w:hAnsi="Arial" w:cs="Arial"/>
          <w:color w:val="000000"/>
          <w:sz w:val="24"/>
          <w:szCs w:val="24"/>
          <w:shd w:val="clear" w:color="auto" w:fill="FFFFFF"/>
        </w:rPr>
        <w:t>Children shared with us</w:t>
      </w:r>
      <w:r w:rsidR="002811F7" w:rsidRPr="00A019F0">
        <w:rPr>
          <w:rFonts w:ascii="Arial" w:hAnsi="Arial" w:cs="Arial"/>
          <w:color w:val="000000"/>
          <w:sz w:val="24"/>
          <w:szCs w:val="24"/>
          <w:shd w:val="clear" w:color="auto" w:fill="FFFFFF"/>
        </w:rPr>
        <w:t>:</w:t>
      </w:r>
    </w:p>
    <w:p w14:paraId="1B0997B4" w14:textId="09839CA4" w:rsidR="00970AD3" w:rsidRPr="00A019F0" w:rsidRDefault="00CE7E4C" w:rsidP="00A019F0">
      <w:pPr>
        <w:spacing w:after="0"/>
        <w:rPr>
          <w:rFonts w:ascii="Arial" w:eastAsia="Times New Roman" w:hAnsi="Arial" w:cs="Arial"/>
          <w:color w:val="000000"/>
          <w:sz w:val="24"/>
          <w:szCs w:val="24"/>
        </w:rPr>
      </w:pPr>
      <w:r w:rsidRPr="00A019F0">
        <w:rPr>
          <w:rFonts w:ascii="Arial" w:hAnsi="Arial" w:cs="Arial"/>
          <w:noProof/>
          <w:color w:val="000000"/>
          <w:sz w:val="24"/>
          <w:szCs w:val="24"/>
        </w:rPr>
        <mc:AlternateContent>
          <mc:Choice Requires="wps">
            <w:drawing>
              <wp:anchor distT="0" distB="0" distL="114300" distR="114300" simplePos="0" relativeHeight="251660288" behindDoc="0" locked="0" layoutInCell="1" allowOverlap="1" wp14:anchorId="3A899715" wp14:editId="555371CF">
                <wp:simplePos x="0" y="0"/>
                <wp:positionH relativeFrom="margin">
                  <wp:posOffset>6508750</wp:posOffset>
                </wp:positionH>
                <wp:positionV relativeFrom="paragraph">
                  <wp:posOffset>83185</wp:posOffset>
                </wp:positionV>
                <wp:extent cx="1778000" cy="1066800"/>
                <wp:effectExtent l="19050" t="19050" r="31750" b="171450"/>
                <wp:wrapNone/>
                <wp:docPr id="3" name="Speech Bubble: Oval 3"/>
                <wp:cNvGraphicFramePr/>
                <a:graphic xmlns:a="http://schemas.openxmlformats.org/drawingml/2006/main">
                  <a:graphicData uri="http://schemas.microsoft.com/office/word/2010/wordprocessingShape">
                    <wps:wsp>
                      <wps:cNvSpPr/>
                      <wps:spPr>
                        <a:xfrm>
                          <a:off x="0" y="0"/>
                          <a:ext cx="1778000" cy="1066800"/>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29CEB" w14:textId="7C583E10" w:rsidR="00281632" w:rsidRPr="00281632" w:rsidRDefault="00281632" w:rsidP="00281632">
                            <w:pPr>
                              <w:jc w:val="center"/>
                              <w:rPr>
                                <w:color w:val="000000"/>
                                <w:sz w:val="32"/>
                                <w:szCs w:val="32"/>
                                <w:shd w:val="clear" w:color="auto" w:fill="FFFFFF"/>
                              </w:rPr>
                            </w:pPr>
                            <w:r w:rsidRPr="00281632">
                              <w:rPr>
                                <w:color w:val="000000"/>
                                <w:sz w:val="32"/>
                                <w:szCs w:val="32"/>
                                <w:shd w:val="clear" w:color="auto" w:fill="FFFFFF"/>
                              </w:rPr>
                              <w:t>Educators</w:t>
                            </w:r>
                          </w:p>
                          <w:p w14:paraId="3636DBDD" w14:textId="719D8DB7" w:rsidR="00281632" w:rsidRPr="00281632" w:rsidRDefault="00281632" w:rsidP="00281632">
                            <w:pPr>
                              <w:jc w:val="center"/>
                              <w:rPr>
                                <w:color w:val="000000"/>
                                <w:sz w:val="16"/>
                                <w:szCs w:val="16"/>
                                <w:shd w:val="clear" w:color="auto" w:fill="FFFFFF"/>
                              </w:rPr>
                            </w:pPr>
                            <w:r w:rsidRPr="00281632">
                              <w:rPr>
                                <w:color w:val="000000"/>
                                <w:sz w:val="16"/>
                                <w:szCs w:val="16"/>
                                <w:shd w:val="clear" w:color="auto" w:fill="FFFFFF"/>
                              </w:rPr>
                              <w:t>(make us feel safe)</w:t>
                            </w:r>
                          </w:p>
                          <w:p w14:paraId="1C803150" w14:textId="77777777" w:rsidR="00281632" w:rsidRDefault="00281632" w:rsidP="0028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99715" id="Speech Bubble: Oval 3" o:spid="_x0000_s1029" type="#_x0000_t63" style="position:absolute;margin-left:512.5pt;margin-top:6.55pt;width:140pt;height:84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SNoQIAAJgFAAAOAAAAZHJzL2Uyb0RvYy54bWysVEtv2zAMvg/YfxB0X22nzxl1iixdhwFF&#10;WywdepZlKjYgS5qkxM5+/SjZcbKu2GHYxRZF8uNDH3l907eSbMG6RquCZicpJaC4rhq1Luj357sP&#10;V5Q4z1TFpFZQ0B04ejN//+66MznMdK1lBZYgiHJ5Zwpae2/yJHG8hpa5E21AoVJo2zKPol0nlWUd&#10;orcymaXpRdJpWxmrOTiHt7eDks4jvhDA/aMQDjyRBcXcfPza+C3DN5lfs3xtmakbPqbB/iGLljUK&#10;g05Qt8wzsrHNH1Btw612WvgTrttEC9FwiDVgNVn6qppVzQzEWrA5zkxtcv8Plj9snyxpqoKeUqJY&#10;i0+0MgC8Jp82ZSkhJ49bJslpaFRnXI72K/NkR8nhMVTdC9uGP9ZD+tjc3dRc6D3heJldXl6lKb4B&#10;R12WXlygFFCTg7uxzn8B3ZJwKGgH1Ro+S9kYB0smpd742GO2vXd+8Nx7hOBOy6a6a6SMQiAQLKUl&#10;mH5By3U2xjqySkJBQwnx5HcSgq9U30BgTzDpWQwY2XgAY5yD8tmgqlkFQ4xzrG5f0eQR64uAAVlg&#10;dhP2CPB7onvsobzRPrhCJPPknP4tscF58oiRtfKTc9sobd8CkFjVGHmwx/SPWhOOvi/7kS9oGW5K&#10;Xe2QQ1YPw+UMv2vw/e6Z80/M4jThm+OG8I/4EVJ3BdXjiZJa259v3Qd7JDlqKelwOgvqfmyYBUrk&#10;V4X0/5idnYVxjsLZ+eUMBXusKY81atMuNbIgw11keDwGey/3R2F1+4KLZBGiooopjrELyr3dC0s/&#10;bA1cRRwWi2iGI2yYv1crwwN46HMg5HP/wqwZSeyR/w96P8ksf0XewTZ4Kr3YeC2ayOxDX8cXwPGP&#10;VBpXVdgvx3K0OizU+S8AAAD//wMAUEsDBBQABgAIAAAAIQBWf7Ej3QAAAAwBAAAPAAAAZHJzL2Rv&#10;d25yZXYueG1sTE/LTsMwELwj8Q/WInGjtlseVYhTISQ4IUQDElcnNklEvLZsNw18PZsTvc3sjGZn&#10;yt3sRjbZmAaPCuRKALPYejNgp+Dj/elqCyxljUaPHq2CH5tgV52flbow/oh7O9W5YxSCqdAK+pxD&#10;wXlqe+t0WvlgkbQvH53ORGPHTdRHCncjXwtxy50ekD70OtjH3rbf9cEpGMNL/JX75/D5Zqbr1wZd&#10;fVc7pS4v5od7YNnO+d8MS32qDhV1avwBTWIjcbG+oTGZ0EYCWxwbsVwaQlspgVclPx1R/QEAAP//&#10;AwBQSwECLQAUAAYACAAAACEAtoM4kv4AAADhAQAAEwAAAAAAAAAAAAAAAAAAAAAAW0NvbnRlbnRf&#10;VHlwZXNdLnhtbFBLAQItABQABgAIAAAAIQA4/SH/1gAAAJQBAAALAAAAAAAAAAAAAAAAAC8BAABf&#10;cmVscy8ucmVsc1BLAQItABQABgAIAAAAIQApRnSNoQIAAJgFAAAOAAAAAAAAAAAAAAAAAC4CAABk&#10;cnMvZTJvRG9jLnhtbFBLAQItABQABgAIAAAAIQBWf7Ej3QAAAAwBAAAPAAAAAAAAAAAAAAAAAPsE&#10;AABkcnMvZG93bnJldi54bWxQSwUGAAAAAAQABADzAAAABQYAAAAA&#10;" adj="6300,24300" fillcolor="white [3212]" strokecolor="#1f3763 [1604]" strokeweight="1pt">
                <v:textbox>
                  <w:txbxContent>
                    <w:p w14:paraId="44529CEB" w14:textId="7C583E10" w:rsidR="00281632" w:rsidRPr="00281632" w:rsidRDefault="00281632" w:rsidP="00281632">
                      <w:pPr>
                        <w:jc w:val="center"/>
                        <w:rPr>
                          <w:color w:val="000000"/>
                          <w:sz w:val="32"/>
                          <w:szCs w:val="32"/>
                          <w:shd w:val="clear" w:color="auto" w:fill="FFFFFF"/>
                        </w:rPr>
                      </w:pPr>
                      <w:r w:rsidRPr="00281632">
                        <w:rPr>
                          <w:color w:val="000000"/>
                          <w:sz w:val="32"/>
                          <w:szCs w:val="32"/>
                          <w:shd w:val="clear" w:color="auto" w:fill="FFFFFF"/>
                        </w:rPr>
                        <w:t>Educators</w:t>
                      </w:r>
                    </w:p>
                    <w:p w14:paraId="3636DBDD" w14:textId="719D8DB7" w:rsidR="00281632" w:rsidRPr="00281632" w:rsidRDefault="00281632" w:rsidP="00281632">
                      <w:pPr>
                        <w:jc w:val="center"/>
                        <w:rPr>
                          <w:color w:val="000000"/>
                          <w:sz w:val="16"/>
                          <w:szCs w:val="16"/>
                          <w:shd w:val="clear" w:color="auto" w:fill="FFFFFF"/>
                        </w:rPr>
                      </w:pPr>
                      <w:r w:rsidRPr="00281632">
                        <w:rPr>
                          <w:color w:val="000000"/>
                          <w:sz w:val="16"/>
                          <w:szCs w:val="16"/>
                          <w:shd w:val="clear" w:color="auto" w:fill="FFFFFF"/>
                        </w:rPr>
                        <w:t>(make us feel safe)</w:t>
                      </w:r>
                    </w:p>
                    <w:p w14:paraId="1C803150" w14:textId="77777777" w:rsidR="00281632" w:rsidRDefault="00281632" w:rsidP="00281632">
                      <w:pPr>
                        <w:jc w:val="center"/>
                      </w:pPr>
                    </w:p>
                  </w:txbxContent>
                </v:textbox>
                <w10:wrap anchorx="margin"/>
              </v:shape>
            </w:pict>
          </mc:Fallback>
        </mc:AlternateContent>
      </w:r>
    </w:p>
    <w:p w14:paraId="7DDE4231" w14:textId="4E12E288" w:rsidR="00281632" w:rsidRDefault="00281632" w:rsidP="00A019F0">
      <w:pPr>
        <w:spacing w:after="0"/>
        <w:rPr>
          <w:rFonts w:ascii="Arial" w:eastAsia="Times New Roman" w:hAnsi="Arial" w:cs="Arial"/>
          <w:color w:val="000000"/>
          <w:sz w:val="24"/>
          <w:szCs w:val="24"/>
        </w:rPr>
      </w:pPr>
    </w:p>
    <w:p w14:paraId="45895971" w14:textId="41391C51" w:rsidR="008A3ADF" w:rsidRDefault="008A3ADF" w:rsidP="00A019F0">
      <w:pPr>
        <w:spacing w:after="0"/>
        <w:rPr>
          <w:rFonts w:ascii="Arial" w:eastAsia="Times New Roman" w:hAnsi="Arial" w:cs="Arial"/>
          <w:color w:val="000000"/>
          <w:sz w:val="24"/>
          <w:szCs w:val="24"/>
        </w:rPr>
      </w:pPr>
    </w:p>
    <w:p w14:paraId="47002837" w14:textId="6C13A92F" w:rsidR="008A3ADF" w:rsidRDefault="008A3ADF" w:rsidP="00A019F0">
      <w:pPr>
        <w:spacing w:after="0"/>
        <w:rPr>
          <w:rFonts w:ascii="Arial" w:eastAsia="Times New Roman" w:hAnsi="Arial" w:cs="Arial"/>
          <w:color w:val="000000"/>
          <w:sz w:val="24"/>
          <w:szCs w:val="24"/>
        </w:rPr>
      </w:pPr>
    </w:p>
    <w:p w14:paraId="494E5CCC" w14:textId="77777777" w:rsidR="008A3ADF" w:rsidRPr="00A019F0" w:rsidRDefault="008A3ADF" w:rsidP="00A019F0">
      <w:pPr>
        <w:spacing w:after="0"/>
        <w:rPr>
          <w:rFonts w:ascii="Arial" w:eastAsia="Times New Roman" w:hAnsi="Arial" w:cs="Arial"/>
          <w:color w:val="000000"/>
          <w:sz w:val="24"/>
          <w:szCs w:val="24"/>
        </w:rPr>
      </w:pPr>
    </w:p>
    <w:p w14:paraId="1BCBA3FF" w14:textId="6E5F2D2C" w:rsidR="00281632" w:rsidRPr="00A019F0" w:rsidRDefault="00281632" w:rsidP="00A019F0">
      <w:pPr>
        <w:spacing w:after="0"/>
        <w:rPr>
          <w:rFonts w:ascii="Arial" w:eastAsia="Times New Roman" w:hAnsi="Arial" w:cs="Arial"/>
          <w:color w:val="000000"/>
          <w:sz w:val="24"/>
          <w:szCs w:val="24"/>
        </w:rPr>
      </w:pPr>
    </w:p>
    <w:p w14:paraId="07B85308" w14:textId="77777777" w:rsidR="00302F5B" w:rsidRPr="00A019F0" w:rsidRDefault="00302F5B" w:rsidP="00A019F0">
      <w:pPr>
        <w:pStyle w:val="ListParagraph"/>
        <w:ind w:left="502"/>
        <w:rPr>
          <w:rFonts w:eastAsia="Times New Roman"/>
          <w:color w:val="000000"/>
          <w:szCs w:val="24"/>
        </w:rPr>
      </w:pPr>
    </w:p>
    <w:p w14:paraId="5A0D9042" w14:textId="4628E00F" w:rsidR="00970AD3" w:rsidRPr="00A019F0" w:rsidRDefault="00970AD3" w:rsidP="00A019F0">
      <w:pPr>
        <w:pStyle w:val="ListParagraph"/>
        <w:numPr>
          <w:ilvl w:val="0"/>
          <w:numId w:val="5"/>
        </w:numPr>
        <w:rPr>
          <w:rFonts w:eastAsia="Times New Roman"/>
          <w:color w:val="000000"/>
          <w:szCs w:val="24"/>
        </w:rPr>
      </w:pPr>
      <w:r w:rsidRPr="00A019F0">
        <w:rPr>
          <w:rFonts w:eastAsia="Times New Roman"/>
          <w:color w:val="000000"/>
          <w:szCs w:val="24"/>
        </w:rPr>
        <w:t>What do you think we do to respect the diversity of your family?</w:t>
      </w:r>
    </w:p>
    <w:p w14:paraId="2928807C" w14:textId="77777777" w:rsidR="00302F5B" w:rsidRPr="00A019F0" w:rsidRDefault="00302F5B" w:rsidP="00A019F0">
      <w:pPr>
        <w:pStyle w:val="ListParagraph"/>
        <w:ind w:left="502"/>
        <w:rPr>
          <w:rFonts w:eastAsia="Times New Roman"/>
          <w:color w:val="000000"/>
          <w:szCs w:val="24"/>
        </w:rPr>
      </w:pPr>
    </w:p>
    <w:p w14:paraId="7561136F" w14:textId="6F557D82" w:rsidR="00E22EA1" w:rsidRPr="00A019F0" w:rsidRDefault="007426A4" w:rsidP="00A019F0">
      <w:pPr>
        <w:spacing w:after="0"/>
        <w:rPr>
          <w:rFonts w:ascii="Arial" w:hAnsi="Arial" w:cs="Arial"/>
          <w:sz w:val="24"/>
          <w:szCs w:val="24"/>
        </w:rPr>
      </w:pPr>
      <w:r w:rsidRPr="00A019F0">
        <w:rPr>
          <w:rFonts w:ascii="Arial" w:hAnsi="Arial" w:cs="Arial"/>
          <w:sz w:val="24"/>
          <w:szCs w:val="24"/>
        </w:rPr>
        <w:t xml:space="preserve">Families shared they </w:t>
      </w:r>
      <w:r w:rsidR="00E22EA1" w:rsidRPr="00A019F0">
        <w:rPr>
          <w:rFonts w:ascii="Arial" w:hAnsi="Arial" w:cs="Arial"/>
          <w:sz w:val="24"/>
          <w:szCs w:val="24"/>
        </w:rPr>
        <w:t>liked how we share</w:t>
      </w:r>
      <w:r w:rsidR="00342B0B" w:rsidRPr="00A019F0">
        <w:rPr>
          <w:rFonts w:ascii="Arial" w:hAnsi="Arial" w:cs="Arial"/>
          <w:sz w:val="24"/>
          <w:szCs w:val="24"/>
        </w:rPr>
        <w:t>d</w:t>
      </w:r>
      <w:r w:rsidR="00E22EA1" w:rsidRPr="00A019F0">
        <w:rPr>
          <w:rFonts w:ascii="Arial" w:hAnsi="Arial" w:cs="Arial"/>
          <w:sz w:val="24"/>
          <w:szCs w:val="24"/>
        </w:rPr>
        <w:t xml:space="preserve"> </w:t>
      </w:r>
      <w:r w:rsidR="00302F5B" w:rsidRPr="00A019F0">
        <w:rPr>
          <w:rFonts w:ascii="Arial" w:hAnsi="Arial" w:cs="Arial"/>
          <w:sz w:val="24"/>
          <w:szCs w:val="24"/>
        </w:rPr>
        <w:t>Aboriginal</w:t>
      </w:r>
      <w:r w:rsidR="00E22EA1" w:rsidRPr="00A019F0">
        <w:rPr>
          <w:rFonts w:ascii="Arial" w:hAnsi="Arial" w:cs="Arial"/>
          <w:sz w:val="24"/>
          <w:szCs w:val="24"/>
        </w:rPr>
        <w:t xml:space="preserve"> culture and language into their children’s day.</w:t>
      </w:r>
    </w:p>
    <w:p w14:paraId="4D115934" w14:textId="2F274939" w:rsidR="00750AA0" w:rsidRPr="00A019F0" w:rsidRDefault="000806A1" w:rsidP="00A019F0">
      <w:pPr>
        <w:spacing w:after="0"/>
        <w:rPr>
          <w:rFonts w:ascii="Arial" w:hAnsi="Arial" w:cs="Arial"/>
          <w:sz w:val="24"/>
          <w:szCs w:val="24"/>
        </w:rPr>
      </w:pPr>
      <w:r w:rsidRPr="00A019F0">
        <w:rPr>
          <w:rFonts w:ascii="Arial" w:hAnsi="Arial" w:cs="Arial"/>
          <w:sz w:val="24"/>
          <w:szCs w:val="24"/>
        </w:rPr>
        <w:t>Our</w:t>
      </w:r>
      <w:r w:rsidR="00F81113" w:rsidRPr="00A019F0">
        <w:rPr>
          <w:rFonts w:ascii="Arial" w:hAnsi="Arial" w:cs="Arial"/>
          <w:sz w:val="24"/>
          <w:szCs w:val="24"/>
        </w:rPr>
        <w:t xml:space="preserve"> families believe our relationships with them is strong and they feel respected</w:t>
      </w:r>
      <w:r w:rsidR="00A12700" w:rsidRPr="00A019F0">
        <w:rPr>
          <w:rFonts w:ascii="Arial" w:hAnsi="Arial" w:cs="Arial"/>
          <w:sz w:val="24"/>
          <w:szCs w:val="24"/>
        </w:rPr>
        <w:t xml:space="preserve"> during discussions about their child and cultur</w:t>
      </w:r>
      <w:r w:rsidR="0058201A" w:rsidRPr="00A019F0">
        <w:rPr>
          <w:rFonts w:ascii="Arial" w:hAnsi="Arial" w:cs="Arial"/>
          <w:sz w:val="24"/>
          <w:szCs w:val="24"/>
        </w:rPr>
        <w:t>al</w:t>
      </w:r>
      <w:r w:rsidR="00A12700" w:rsidRPr="00A019F0">
        <w:rPr>
          <w:rFonts w:ascii="Arial" w:hAnsi="Arial" w:cs="Arial"/>
          <w:sz w:val="24"/>
          <w:szCs w:val="24"/>
        </w:rPr>
        <w:t xml:space="preserve"> inclusion</w:t>
      </w:r>
      <w:r w:rsidR="00A95041" w:rsidRPr="00A019F0">
        <w:rPr>
          <w:rFonts w:ascii="Arial" w:hAnsi="Arial" w:cs="Arial"/>
          <w:sz w:val="24"/>
          <w:szCs w:val="24"/>
        </w:rPr>
        <w:t xml:space="preserve"> of their </w:t>
      </w:r>
      <w:r w:rsidR="00F20C2D" w:rsidRPr="00A019F0">
        <w:rPr>
          <w:rFonts w:ascii="Arial" w:hAnsi="Arial" w:cs="Arial"/>
          <w:sz w:val="24"/>
          <w:szCs w:val="24"/>
        </w:rPr>
        <w:t>family’s</w:t>
      </w:r>
      <w:r w:rsidR="00A95041" w:rsidRPr="00A019F0">
        <w:rPr>
          <w:rFonts w:ascii="Arial" w:hAnsi="Arial" w:cs="Arial"/>
          <w:sz w:val="24"/>
          <w:szCs w:val="24"/>
        </w:rPr>
        <w:t xml:space="preserve"> values and beliefs.</w:t>
      </w:r>
    </w:p>
    <w:p w14:paraId="7B3373EE" w14:textId="53C24139" w:rsidR="00970AD3" w:rsidRPr="00A019F0" w:rsidRDefault="00970AD3" w:rsidP="00A019F0">
      <w:pPr>
        <w:pStyle w:val="ListParagraph"/>
        <w:numPr>
          <w:ilvl w:val="0"/>
          <w:numId w:val="5"/>
        </w:numPr>
        <w:rPr>
          <w:rFonts w:eastAsia="Times New Roman"/>
          <w:color w:val="000000"/>
          <w:szCs w:val="24"/>
        </w:rPr>
      </w:pPr>
      <w:r w:rsidRPr="00A019F0">
        <w:rPr>
          <w:rFonts w:eastAsia="Times New Roman"/>
          <w:color w:val="000000"/>
          <w:szCs w:val="24"/>
        </w:rPr>
        <w:t>How are we responsive to your child?</w:t>
      </w:r>
    </w:p>
    <w:p w14:paraId="5E4D14BA" w14:textId="77777777" w:rsidR="00B16FA0" w:rsidRPr="00A019F0" w:rsidRDefault="00B16FA0" w:rsidP="00A019F0">
      <w:pPr>
        <w:pStyle w:val="ListParagraph"/>
        <w:ind w:left="502"/>
        <w:rPr>
          <w:rFonts w:eastAsia="Times New Roman"/>
          <w:color w:val="000000"/>
          <w:szCs w:val="24"/>
        </w:rPr>
      </w:pPr>
    </w:p>
    <w:p w14:paraId="302E68C8" w14:textId="5E4AC72A" w:rsidR="00220268" w:rsidRDefault="005E32C4" w:rsidP="00A019F0">
      <w:pPr>
        <w:spacing w:after="0"/>
        <w:jc w:val="both"/>
        <w:rPr>
          <w:rFonts w:ascii="Arial" w:hAnsi="Arial" w:cs="Arial"/>
          <w:color w:val="000000"/>
          <w:sz w:val="24"/>
          <w:szCs w:val="24"/>
          <w:shd w:val="clear" w:color="auto" w:fill="FFFFFF"/>
        </w:rPr>
      </w:pPr>
      <w:r w:rsidRPr="00A019F0">
        <w:rPr>
          <w:rFonts w:ascii="Arial" w:hAnsi="Arial" w:cs="Arial"/>
          <w:color w:val="000000"/>
          <w:sz w:val="24"/>
          <w:szCs w:val="24"/>
          <w:shd w:val="clear" w:color="auto" w:fill="FFFFFF"/>
        </w:rPr>
        <w:t>I</w:t>
      </w:r>
      <w:r w:rsidR="00452806" w:rsidRPr="00A019F0">
        <w:rPr>
          <w:rFonts w:ascii="Arial" w:hAnsi="Arial" w:cs="Arial"/>
          <w:color w:val="000000"/>
          <w:sz w:val="24"/>
          <w:szCs w:val="24"/>
          <w:shd w:val="clear" w:color="auto" w:fill="FFFFFF"/>
        </w:rPr>
        <w:t>mplement</w:t>
      </w:r>
      <w:r w:rsidRPr="00A019F0">
        <w:rPr>
          <w:rFonts w:ascii="Arial" w:hAnsi="Arial" w:cs="Arial"/>
          <w:color w:val="000000"/>
          <w:sz w:val="24"/>
          <w:szCs w:val="24"/>
          <w:shd w:val="clear" w:color="auto" w:fill="FFFFFF"/>
        </w:rPr>
        <w:t>ation</w:t>
      </w:r>
      <w:r w:rsidR="009448E7" w:rsidRPr="00A019F0">
        <w:rPr>
          <w:rFonts w:ascii="Arial" w:hAnsi="Arial" w:cs="Arial"/>
          <w:color w:val="000000"/>
          <w:sz w:val="24"/>
          <w:szCs w:val="24"/>
          <w:shd w:val="clear" w:color="auto" w:fill="FFFFFF"/>
        </w:rPr>
        <w:t xml:space="preserve"> of </w:t>
      </w:r>
      <w:r w:rsidR="00452806" w:rsidRPr="00A019F0">
        <w:rPr>
          <w:rFonts w:ascii="Arial" w:hAnsi="Arial" w:cs="Arial"/>
          <w:color w:val="000000"/>
          <w:sz w:val="24"/>
          <w:szCs w:val="24"/>
          <w:shd w:val="clear" w:color="auto" w:fill="FFFFFF"/>
        </w:rPr>
        <w:t xml:space="preserve">routines and activities that </w:t>
      </w:r>
      <w:r w:rsidR="00D2549A" w:rsidRPr="00A019F0">
        <w:rPr>
          <w:rFonts w:ascii="Arial" w:hAnsi="Arial" w:cs="Arial"/>
          <w:color w:val="000000"/>
          <w:sz w:val="24"/>
          <w:szCs w:val="24"/>
          <w:shd w:val="clear" w:color="auto" w:fill="FFFFFF"/>
        </w:rPr>
        <w:t>assist</w:t>
      </w:r>
      <w:r w:rsidR="00452806" w:rsidRPr="00A019F0">
        <w:rPr>
          <w:rFonts w:ascii="Arial" w:hAnsi="Arial" w:cs="Arial"/>
          <w:color w:val="000000"/>
          <w:sz w:val="24"/>
          <w:szCs w:val="24"/>
          <w:shd w:val="clear" w:color="auto" w:fill="FFFFFF"/>
        </w:rPr>
        <w:t xml:space="preserve"> children </w:t>
      </w:r>
      <w:r w:rsidR="00D2549A" w:rsidRPr="00A019F0">
        <w:rPr>
          <w:rFonts w:ascii="Arial" w:hAnsi="Arial" w:cs="Arial"/>
          <w:color w:val="000000"/>
          <w:sz w:val="24"/>
          <w:szCs w:val="24"/>
          <w:shd w:val="clear" w:color="auto" w:fill="FFFFFF"/>
        </w:rPr>
        <w:t xml:space="preserve">to </w:t>
      </w:r>
      <w:r w:rsidR="00452806" w:rsidRPr="00A019F0">
        <w:rPr>
          <w:rFonts w:ascii="Arial" w:hAnsi="Arial" w:cs="Arial"/>
          <w:color w:val="000000"/>
          <w:sz w:val="24"/>
          <w:szCs w:val="24"/>
          <w:shd w:val="clear" w:color="auto" w:fill="FFFFFF"/>
        </w:rPr>
        <w:t>develop a sense of belonging</w:t>
      </w:r>
      <w:r w:rsidR="00C36258" w:rsidRPr="00A019F0">
        <w:rPr>
          <w:rFonts w:ascii="Arial" w:hAnsi="Arial" w:cs="Arial"/>
          <w:color w:val="000000"/>
          <w:sz w:val="24"/>
          <w:szCs w:val="24"/>
          <w:shd w:val="clear" w:color="auto" w:fill="FFFFFF"/>
        </w:rPr>
        <w:t xml:space="preserve"> </w:t>
      </w:r>
      <w:proofErr w:type="gramStart"/>
      <w:r w:rsidR="009138B0" w:rsidRPr="00A019F0">
        <w:rPr>
          <w:rFonts w:ascii="Arial" w:hAnsi="Arial" w:cs="Arial"/>
          <w:color w:val="000000"/>
          <w:sz w:val="24"/>
          <w:szCs w:val="24"/>
          <w:shd w:val="clear" w:color="auto" w:fill="FFFFFF"/>
        </w:rPr>
        <w:t>e.g.</w:t>
      </w:r>
      <w:proofErr w:type="gramEnd"/>
      <w:r w:rsidR="00C36258" w:rsidRPr="00A019F0">
        <w:rPr>
          <w:rFonts w:ascii="Arial" w:hAnsi="Arial" w:cs="Arial"/>
          <w:color w:val="000000"/>
          <w:sz w:val="24"/>
          <w:szCs w:val="24"/>
          <w:shd w:val="clear" w:color="auto" w:fill="FFFFFF"/>
        </w:rPr>
        <w:t xml:space="preserve"> photo wall, cultural inclusions,</w:t>
      </w:r>
      <w:r w:rsidR="00220268" w:rsidRPr="00A019F0">
        <w:rPr>
          <w:rFonts w:ascii="Arial" w:hAnsi="Arial" w:cs="Arial"/>
          <w:color w:val="000000"/>
          <w:sz w:val="24"/>
          <w:szCs w:val="24"/>
          <w:shd w:val="clear" w:color="auto" w:fill="FFFFFF"/>
        </w:rPr>
        <w:t xml:space="preserve"> interest based.</w:t>
      </w:r>
    </w:p>
    <w:p w14:paraId="75C773EA" w14:textId="7FB6DA28" w:rsidR="008A3ADF" w:rsidRDefault="008A3ADF" w:rsidP="00A019F0">
      <w:pPr>
        <w:spacing w:after="0"/>
        <w:jc w:val="both"/>
        <w:rPr>
          <w:rFonts w:ascii="Arial" w:hAnsi="Arial" w:cs="Arial"/>
          <w:color w:val="000000"/>
          <w:sz w:val="24"/>
          <w:szCs w:val="24"/>
          <w:shd w:val="clear" w:color="auto" w:fill="FFFFFF"/>
        </w:rPr>
      </w:pPr>
    </w:p>
    <w:p w14:paraId="24DC1E01" w14:textId="0483292A" w:rsidR="008A3ADF" w:rsidRDefault="008A3ADF" w:rsidP="00A019F0">
      <w:pPr>
        <w:spacing w:after="0"/>
        <w:jc w:val="both"/>
        <w:rPr>
          <w:rFonts w:ascii="Arial" w:hAnsi="Arial" w:cs="Arial"/>
          <w:color w:val="000000"/>
          <w:sz w:val="24"/>
          <w:szCs w:val="24"/>
          <w:shd w:val="clear" w:color="auto" w:fill="FFFFFF"/>
        </w:rPr>
      </w:pPr>
    </w:p>
    <w:p w14:paraId="36CEDA12" w14:textId="3890A5A7" w:rsidR="00260156" w:rsidRDefault="00260156" w:rsidP="00A019F0">
      <w:pPr>
        <w:spacing w:after="0"/>
        <w:jc w:val="both"/>
        <w:rPr>
          <w:rFonts w:ascii="Arial" w:hAnsi="Arial" w:cs="Arial"/>
          <w:color w:val="000000"/>
          <w:sz w:val="24"/>
          <w:szCs w:val="24"/>
          <w:shd w:val="clear" w:color="auto" w:fill="FFFFFF"/>
        </w:rPr>
      </w:pPr>
    </w:p>
    <w:p w14:paraId="202FCB97" w14:textId="77777777" w:rsidR="00260156" w:rsidRDefault="00260156" w:rsidP="00A019F0">
      <w:pPr>
        <w:spacing w:after="0"/>
        <w:jc w:val="both"/>
        <w:rPr>
          <w:rFonts w:ascii="Arial" w:hAnsi="Arial" w:cs="Arial"/>
          <w:color w:val="000000"/>
          <w:sz w:val="24"/>
          <w:szCs w:val="24"/>
          <w:shd w:val="clear" w:color="auto" w:fill="FFFFFF"/>
        </w:rPr>
      </w:pPr>
    </w:p>
    <w:p w14:paraId="6F6DBA22" w14:textId="77777777" w:rsidR="008A3ADF" w:rsidRPr="00A019F0" w:rsidRDefault="008A3ADF" w:rsidP="00A019F0">
      <w:pPr>
        <w:spacing w:after="0"/>
        <w:jc w:val="both"/>
        <w:rPr>
          <w:rFonts w:ascii="Arial" w:hAnsi="Arial" w:cs="Arial"/>
          <w:color w:val="000000"/>
          <w:sz w:val="24"/>
          <w:szCs w:val="24"/>
          <w:shd w:val="clear" w:color="auto" w:fill="FFFFFF"/>
        </w:rPr>
      </w:pPr>
    </w:p>
    <w:p w14:paraId="7DFBF462" w14:textId="49BFDA5F" w:rsidR="00452806" w:rsidRPr="00A019F0" w:rsidRDefault="00452806" w:rsidP="00A019F0">
      <w:pPr>
        <w:spacing w:after="0"/>
        <w:jc w:val="both"/>
        <w:rPr>
          <w:rFonts w:ascii="Arial" w:hAnsi="Arial" w:cs="Arial"/>
          <w:color w:val="2F5496" w:themeColor="accent1" w:themeShade="BF"/>
          <w:sz w:val="24"/>
          <w:szCs w:val="24"/>
        </w:rPr>
      </w:pPr>
      <w:r w:rsidRPr="00A019F0">
        <w:rPr>
          <w:rFonts w:ascii="Arial" w:hAnsi="Arial" w:cs="Arial"/>
          <w:color w:val="000000"/>
          <w:sz w:val="24"/>
          <w:szCs w:val="24"/>
          <w:shd w:val="clear" w:color="auto" w:fill="FFFFFF"/>
        </w:rPr>
        <w:t xml:space="preserve">We want to be a place that is special and unique to the children and families. We often hear how excited children are to come. Families and children never rush out they linger to chat and say goodbye.  This reflects how attachments are fostered here and how each person develops a sense of belonging. </w:t>
      </w:r>
      <w:r w:rsidR="00E27192" w:rsidRPr="00A019F0">
        <w:rPr>
          <w:rFonts w:ascii="Arial" w:hAnsi="Arial" w:cs="Arial"/>
          <w:color w:val="000000"/>
          <w:sz w:val="24"/>
          <w:szCs w:val="24"/>
          <w:shd w:val="clear" w:color="auto" w:fill="FFFFFF"/>
        </w:rPr>
        <w:t>T</w:t>
      </w:r>
      <w:r w:rsidRPr="00A019F0">
        <w:rPr>
          <w:rFonts w:ascii="Arial" w:hAnsi="Arial" w:cs="Arial"/>
          <w:color w:val="000000"/>
          <w:sz w:val="24"/>
          <w:szCs w:val="24"/>
          <w:shd w:val="clear" w:color="auto" w:fill="FFFFFF"/>
        </w:rPr>
        <w:t xml:space="preserve">he ELP children </w:t>
      </w:r>
      <w:r w:rsidR="00E27192" w:rsidRPr="00A019F0">
        <w:rPr>
          <w:rFonts w:ascii="Arial" w:hAnsi="Arial" w:cs="Arial"/>
          <w:color w:val="000000"/>
          <w:sz w:val="24"/>
          <w:szCs w:val="24"/>
          <w:shd w:val="clear" w:color="auto" w:fill="FFFFFF"/>
        </w:rPr>
        <w:t>are involved in all</w:t>
      </w:r>
      <w:r w:rsidRPr="00A019F0">
        <w:rPr>
          <w:rFonts w:ascii="Arial" w:hAnsi="Arial" w:cs="Arial"/>
          <w:color w:val="000000"/>
          <w:sz w:val="24"/>
          <w:szCs w:val="24"/>
          <w:shd w:val="clear" w:color="auto" w:fill="FFFFFF"/>
        </w:rPr>
        <w:t xml:space="preserve"> other activities going on at the </w:t>
      </w:r>
      <w:r w:rsidR="009138B0" w:rsidRPr="00A019F0">
        <w:rPr>
          <w:rFonts w:ascii="Arial" w:hAnsi="Arial" w:cs="Arial"/>
          <w:color w:val="000000"/>
          <w:sz w:val="24"/>
          <w:szCs w:val="24"/>
          <w:shd w:val="clear" w:color="auto" w:fill="FFFFFF"/>
        </w:rPr>
        <w:t>service</w:t>
      </w:r>
      <w:r w:rsidRPr="00A019F0">
        <w:rPr>
          <w:rFonts w:ascii="Arial" w:hAnsi="Arial" w:cs="Arial"/>
          <w:color w:val="000000"/>
          <w:sz w:val="24"/>
          <w:szCs w:val="24"/>
          <w:shd w:val="clear" w:color="auto" w:fill="FFFFFF"/>
        </w:rPr>
        <w:t xml:space="preserve"> to also foster a sense of place.</w:t>
      </w:r>
    </w:p>
    <w:p w14:paraId="3F7170AA" w14:textId="5F8AA3CF" w:rsidR="00452806" w:rsidRDefault="001C2ED1" w:rsidP="00A019F0">
      <w:pPr>
        <w:spacing w:after="0"/>
        <w:rPr>
          <w:rFonts w:ascii="Arial" w:eastAsia="Times New Roman" w:hAnsi="Arial" w:cs="Arial"/>
          <w:color w:val="000000"/>
          <w:sz w:val="24"/>
          <w:szCs w:val="24"/>
        </w:rPr>
      </w:pPr>
      <w:r w:rsidRPr="00A019F0">
        <w:rPr>
          <w:rFonts w:ascii="Arial" w:eastAsia="Times New Roman" w:hAnsi="Arial" w:cs="Arial"/>
          <w:color w:val="000000"/>
          <w:sz w:val="24"/>
          <w:szCs w:val="24"/>
        </w:rPr>
        <w:t xml:space="preserve">School readiness focus children told us they wanted to </w:t>
      </w:r>
      <w:r w:rsidR="00A67E29" w:rsidRPr="00A019F0">
        <w:rPr>
          <w:rFonts w:ascii="Arial" w:eastAsia="Times New Roman" w:hAnsi="Arial" w:cs="Arial"/>
          <w:color w:val="000000"/>
          <w:sz w:val="24"/>
          <w:szCs w:val="24"/>
        </w:rPr>
        <w:t>write more words and read outside. They like routine tasks like packin</w:t>
      </w:r>
      <w:r w:rsidR="002764CF" w:rsidRPr="00A019F0">
        <w:rPr>
          <w:rFonts w:ascii="Arial" w:eastAsia="Times New Roman" w:hAnsi="Arial" w:cs="Arial"/>
          <w:color w:val="000000"/>
          <w:sz w:val="24"/>
          <w:szCs w:val="24"/>
        </w:rPr>
        <w:t>g away, putting their bags away, choosing art experiences to engage in, physical activity games and singing times.</w:t>
      </w:r>
    </w:p>
    <w:p w14:paraId="64BB26F8" w14:textId="77777777" w:rsidR="008A3ADF" w:rsidRPr="00A019F0" w:rsidRDefault="008A3ADF" w:rsidP="00A019F0">
      <w:pPr>
        <w:spacing w:after="0"/>
        <w:rPr>
          <w:rFonts w:ascii="Arial" w:eastAsia="Times New Roman" w:hAnsi="Arial" w:cs="Arial"/>
          <w:color w:val="000000"/>
          <w:sz w:val="24"/>
          <w:szCs w:val="24"/>
        </w:rPr>
      </w:pPr>
    </w:p>
    <w:p w14:paraId="7FF369A4" w14:textId="0BE7B7CE" w:rsidR="00970AD3" w:rsidRPr="00A019F0" w:rsidRDefault="00970AD3" w:rsidP="00A019F0">
      <w:pPr>
        <w:pStyle w:val="ListParagraph"/>
        <w:numPr>
          <w:ilvl w:val="0"/>
          <w:numId w:val="5"/>
        </w:numPr>
        <w:rPr>
          <w:rFonts w:eastAsia="Times New Roman"/>
          <w:color w:val="000000"/>
          <w:szCs w:val="24"/>
        </w:rPr>
      </w:pPr>
      <w:r w:rsidRPr="00A019F0">
        <w:rPr>
          <w:rFonts w:eastAsia="Times New Roman"/>
          <w:color w:val="000000"/>
          <w:szCs w:val="24"/>
        </w:rPr>
        <w:t>How are our environments inclusive and welcoming?</w:t>
      </w:r>
    </w:p>
    <w:p w14:paraId="5383013F" w14:textId="77777777" w:rsidR="00336518" w:rsidRPr="00A019F0" w:rsidRDefault="00336518" w:rsidP="00A019F0">
      <w:pPr>
        <w:pStyle w:val="ListParagraph"/>
        <w:ind w:left="502"/>
        <w:rPr>
          <w:rFonts w:eastAsia="Times New Roman"/>
          <w:color w:val="000000"/>
          <w:szCs w:val="24"/>
          <w:u w:val="single"/>
        </w:rPr>
      </w:pPr>
    </w:p>
    <w:p w14:paraId="6297F6BA" w14:textId="012666C3" w:rsidR="00A80169" w:rsidRPr="00A019F0" w:rsidRDefault="00024D18" w:rsidP="00A019F0">
      <w:pPr>
        <w:spacing w:after="0"/>
        <w:rPr>
          <w:rFonts w:ascii="Arial" w:eastAsia="Times New Roman" w:hAnsi="Arial" w:cs="Arial"/>
          <w:color w:val="000000"/>
          <w:sz w:val="24"/>
          <w:szCs w:val="24"/>
        </w:rPr>
      </w:pPr>
      <w:r w:rsidRPr="00A019F0">
        <w:rPr>
          <w:rFonts w:ascii="Arial" w:eastAsia="Times New Roman" w:hAnsi="Arial" w:cs="Arial"/>
          <w:color w:val="000000"/>
          <w:sz w:val="24"/>
          <w:szCs w:val="24"/>
        </w:rPr>
        <w:t xml:space="preserve">Families </w:t>
      </w:r>
      <w:r w:rsidR="00281A6B" w:rsidRPr="00A019F0">
        <w:rPr>
          <w:rFonts w:ascii="Arial" w:eastAsia="Times New Roman" w:hAnsi="Arial" w:cs="Arial"/>
          <w:color w:val="000000"/>
          <w:sz w:val="24"/>
          <w:szCs w:val="24"/>
        </w:rPr>
        <w:t>recognised</w:t>
      </w:r>
      <w:r w:rsidRPr="00A019F0">
        <w:rPr>
          <w:rFonts w:ascii="Arial" w:eastAsia="Times New Roman" w:hAnsi="Arial" w:cs="Arial"/>
          <w:color w:val="000000"/>
          <w:sz w:val="24"/>
          <w:szCs w:val="24"/>
        </w:rPr>
        <w:t xml:space="preserve"> </w:t>
      </w:r>
      <w:r w:rsidR="000E61DB" w:rsidRPr="00A019F0">
        <w:rPr>
          <w:rFonts w:ascii="Arial" w:eastAsia="Times New Roman" w:hAnsi="Arial" w:cs="Arial"/>
          <w:color w:val="000000"/>
          <w:sz w:val="24"/>
          <w:szCs w:val="24"/>
        </w:rPr>
        <w:t>that</w:t>
      </w:r>
      <w:r w:rsidR="00452806" w:rsidRPr="00A019F0">
        <w:rPr>
          <w:rFonts w:ascii="Arial" w:eastAsia="Times New Roman" w:hAnsi="Arial" w:cs="Arial"/>
          <w:color w:val="000000"/>
          <w:sz w:val="24"/>
          <w:szCs w:val="24"/>
        </w:rPr>
        <w:t xml:space="preserve"> greeting each family and child </w:t>
      </w:r>
      <w:r w:rsidR="000E61DB" w:rsidRPr="00A019F0">
        <w:rPr>
          <w:rFonts w:ascii="Arial" w:eastAsia="Times New Roman" w:hAnsi="Arial" w:cs="Arial"/>
          <w:color w:val="000000"/>
          <w:sz w:val="24"/>
          <w:szCs w:val="24"/>
        </w:rPr>
        <w:t>by their name</w:t>
      </w:r>
      <w:r w:rsidR="00A80169" w:rsidRPr="00A019F0">
        <w:rPr>
          <w:rFonts w:ascii="Arial" w:eastAsia="Times New Roman" w:hAnsi="Arial" w:cs="Arial"/>
          <w:color w:val="000000"/>
          <w:sz w:val="24"/>
          <w:szCs w:val="24"/>
        </w:rPr>
        <w:t xml:space="preserve"> made them feel acknowledged and welcomed.</w:t>
      </w:r>
    </w:p>
    <w:p w14:paraId="5E5777E6" w14:textId="77777777" w:rsidR="00525B27" w:rsidRPr="00A019F0" w:rsidRDefault="00F13A0B" w:rsidP="00A019F0">
      <w:pPr>
        <w:spacing w:after="0"/>
        <w:rPr>
          <w:rFonts w:ascii="Arial" w:eastAsia="Times New Roman" w:hAnsi="Arial" w:cs="Arial"/>
          <w:color w:val="000000"/>
          <w:sz w:val="24"/>
          <w:szCs w:val="24"/>
        </w:rPr>
      </w:pPr>
      <w:r w:rsidRPr="00A019F0">
        <w:rPr>
          <w:rFonts w:ascii="Arial" w:eastAsia="Times New Roman" w:hAnsi="Arial" w:cs="Arial"/>
          <w:color w:val="000000"/>
          <w:sz w:val="24"/>
          <w:szCs w:val="24"/>
        </w:rPr>
        <w:t xml:space="preserve">Educators understand that all children are different when they arrive, some need time to </w:t>
      </w:r>
      <w:r w:rsidR="00832AFA" w:rsidRPr="00A019F0">
        <w:rPr>
          <w:rFonts w:ascii="Arial" w:eastAsia="Times New Roman" w:hAnsi="Arial" w:cs="Arial"/>
          <w:color w:val="000000"/>
          <w:sz w:val="24"/>
          <w:szCs w:val="24"/>
        </w:rPr>
        <w:t>settle themselves, others like to engage with other straight away, if is supported and respected.</w:t>
      </w:r>
      <w:r w:rsidR="00525B27" w:rsidRPr="00A019F0">
        <w:rPr>
          <w:rFonts w:ascii="Arial" w:eastAsia="Times New Roman" w:hAnsi="Arial" w:cs="Arial"/>
          <w:color w:val="000000"/>
          <w:sz w:val="24"/>
          <w:szCs w:val="24"/>
        </w:rPr>
        <w:t xml:space="preserve"> </w:t>
      </w:r>
    </w:p>
    <w:p w14:paraId="4C407FA0" w14:textId="62DA078E" w:rsidR="00DC1A7D" w:rsidRPr="00A019F0" w:rsidRDefault="00906DF1" w:rsidP="00A019F0">
      <w:pPr>
        <w:spacing w:after="0"/>
        <w:rPr>
          <w:rFonts w:ascii="Arial" w:eastAsia="Times New Roman" w:hAnsi="Arial" w:cs="Arial"/>
          <w:sz w:val="24"/>
          <w:szCs w:val="24"/>
        </w:rPr>
      </w:pPr>
      <w:r w:rsidRPr="00A019F0">
        <w:rPr>
          <w:rFonts w:ascii="Arial" w:hAnsi="Arial" w:cs="Arial"/>
          <w:sz w:val="24"/>
          <w:szCs w:val="24"/>
          <w:lang w:val="en-AU"/>
        </w:rPr>
        <w:t xml:space="preserve">In March </w:t>
      </w:r>
      <w:r w:rsidR="009138B0" w:rsidRPr="00A019F0">
        <w:rPr>
          <w:rFonts w:ascii="Arial" w:hAnsi="Arial" w:cs="Arial"/>
          <w:sz w:val="24"/>
          <w:szCs w:val="24"/>
          <w:lang w:val="en-AU"/>
        </w:rPr>
        <w:t xml:space="preserve">2020 </w:t>
      </w:r>
      <w:r w:rsidRPr="00A019F0">
        <w:rPr>
          <w:rFonts w:ascii="Arial" w:hAnsi="Arial" w:cs="Arial"/>
          <w:sz w:val="24"/>
          <w:szCs w:val="24"/>
          <w:lang w:val="en-AU"/>
        </w:rPr>
        <w:t>we</w:t>
      </w:r>
      <w:r w:rsidR="00DA35B5" w:rsidRPr="00A019F0">
        <w:rPr>
          <w:rFonts w:ascii="Arial" w:hAnsi="Arial" w:cs="Arial"/>
          <w:sz w:val="24"/>
          <w:szCs w:val="24"/>
          <w:lang w:val="en-AU"/>
        </w:rPr>
        <w:t xml:space="preserve"> discussed</w:t>
      </w:r>
      <w:r w:rsidR="00DC1A7D" w:rsidRPr="00A019F0">
        <w:rPr>
          <w:rFonts w:ascii="Arial" w:hAnsi="Arial" w:cs="Arial"/>
          <w:sz w:val="24"/>
          <w:szCs w:val="24"/>
          <w:lang w:val="en-AU"/>
        </w:rPr>
        <w:t xml:space="preserve"> theorists that le</w:t>
      </w:r>
      <w:r w:rsidR="00362209" w:rsidRPr="00A019F0">
        <w:rPr>
          <w:rFonts w:ascii="Arial" w:hAnsi="Arial" w:cs="Arial"/>
          <w:sz w:val="24"/>
          <w:szCs w:val="24"/>
          <w:lang w:val="en-AU"/>
        </w:rPr>
        <w:t>a</w:t>
      </w:r>
      <w:r w:rsidR="00DC1A7D" w:rsidRPr="00A019F0">
        <w:rPr>
          <w:rFonts w:ascii="Arial" w:hAnsi="Arial" w:cs="Arial"/>
          <w:sz w:val="24"/>
          <w:szCs w:val="24"/>
          <w:lang w:val="en-AU"/>
        </w:rPr>
        <w:t xml:space="preserve">d our practices. Malaguzzi, </w:t>
      </w:r>
      <w:r w:rsidR="009138B0" w:rsidRPr="00A019F0">
        <w:rPr>
          <w:rFonts w:ascii="Arial" w:hAnsi="Arial" w:cs="Arial"/>
          <w:sz w:val="24"/>
          <w:szCs w:val="24"/>
          <w:lang w:val="en-AU"/>
        </w:rPr>
        <w:t>Bronfenbrenner</w:t>
      </w:r>
      <w:r w:rsidR="00DC1A7D" w:rsidRPr="00A019F0">
        <w:rPr>
          <w:rFonts w:ascii="Arial" w:hAnsi="Arial" w:cs="Arial"/>
          <w:sz w:val="24"/>
          <w:szCs w:val="24"/>
          <w:lang w:val="en-AU"/>
        </w:rPr>
        <w:t xml:space="preserve"> and </w:t>
      </w:r>
      <w:r w:rsidR="00362209" w:rsidRPr="00A019F0">
        <w:rPr>
          <w:rFonts w:ascii="Arial" w:hAnsi="Arial" w:cs="Arial"/>
          <w:sz w:val="24"/>
          <w:szCs w:val="24"/>
          <w:lang w:val="en-AU"/>
        </w:rPr>
        <w:t>Bowlby</w:t>
      </w:r>
      <w:r w:rsidR="00DC1A7D" w:rsidRPr="00A019F0">
        <w:rPr>
          <w:rFonts w:ascii="Arial" w:hAnsi="Arial" w:cs="Arial"/>
          <w:sz w:val="24"/>
          <w:szCs w:val="24"/>
          <w:lang w:val="en-AU"/>
        </w:rPr>
        <w:t>.</w:t>
      </w:r>
      <w:r w:rsidR="006F2CF9" w:rsidRPr="00A019F0">
        <w:rPr>
          <w:rFonts w:ascii="Arial" w:eastAsia="Times New Roman" w:hAnsi="Arial" w:cs="Arial"/>
          <w:sz w:val="24"/>
          <w:szCs w:val="24"/>
        </w:rPr>
        <w:t xml:space="preserve"> </w:t>
      </w:r>
    </w:p>
    <w:p w14:paraId="610F1B3B" w14:textId="6160B411" w:rsidR="008F1582" w:rsidRPr="00A019F0" w:rsidRDefault="008A3ADF" w:rsidP="00A019F0">
      <w:pPr>
        <w:shd w:val="clear" w:color="auto" w:fill="FFFFFF"/>
        <w:spacing w:after="0"/>
        <w:rPr>
          <w:rFonts w:ascii="Arial" w:eastAsia="Times New Roman" w:hAnsi="Arial" w:cs="Arial"/>
          <w:sz w:val="24"/>
          <w:szCs w:val="24"/>
          <w:lang w:eastAsia="en-AU"/>
        </w:rPr>
      </w:pPr>
      <w:r w:rsidRPr="00A019F0">
        <w:rPr>
          <w:rFonts w:ascii="Arial" w:eastAsia="Times New Roman" w:hAnsi="Arial" w:cs="Arial"/>
          <w:noProof/>
          <w:sz w:val="24"/>
          <w:szCs w:val="24"/>
        </w:rPr>
        <w:drawing>
          <wp:anchor distT="0" distB="0" distL="114300" distR="114300" simplePos="0" relativeHeight="251658240" behindDoc="0" locked="0" layoutInCell="1" allowOverlap="1" wp14:anchorId="3604BD23" wp14:editId="67CC1015">
            <wp:simplePos x="0" y="0"/>
            <wp:positionH relativeFrom="column">
              <wp:posOffset>5407053</wp:posOffset>
            </wp:positionH>
            <wp:positionV relativeFrom="paragraph">
              <wp:posOffset>31115</wp:posOffset>
            </wp:positionV>
            <wp:extent cx="3651250" cy="2875280"/>
            <wp:effectExtent l="0" t="0" r="6350" b="1270"/>
            <wp:wrapThrough wrapText="bothSides">
              <wp:wrapPolygon edited="0">
                <wp:start x="0" y="0"/>
                <wp:lineTo x="0" y="21466"/>
                <wp:lineTo x="21525" y="21466"/>
                <wp:lineTo x="2152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4343" t="2639" r="3620"/>
                    <a:stretch/>
                  </pic:blipFill>
                  <pic:spPr bwMode="auto">
                    <a:xfrm>
                      <a:off x="0" y="0"/>
                      <a:ext cx="3651250" cy="287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582" w:rsidRPr="00A019F0">
        <w:rPr>
          <w:rFonts w:ascii="Arial" w:eastAsia="Times New Roman" w:hAnsi="Arial" w:cs="Arial"/>
          <w:sz w:val="24"/>
          <w:szCs w:val="24"/>
          <w:lang w:eastAsia="en-AU"/>
        </w:rPr>
        <w:t>Educators' work is influenced by their knowledge, so it is essential for educators to understand the best of contemporary knowledge about how children learn. This helps to ensure that the way educators work is not just based on traditional approaches or the way educators have always worked.</w:t>
      </w:r>
    </w:p>
    <w:p w14:paraId="66C4E957" w14:textId="536CB773" w:rsidR="00362209" w:rsidRPr="00A019F0" w:rsidRDefault="00DA35B5" w:rsidP="00A019F0">
      <w:pPr>
        <w:spacing w:after="0"/>
        <w:rPr>
          <w:rFonts w:ascii="Arial" w:hAnsi="Arial" w:cs="Arial"/>
          <w:sz w:val="24"/>
          <w:szCs w:val="24"/>
          <w:lang w:val="en-AU"/>
        </w:rPr>
      </w:pPr>
      <w:r w:rsidRPr="00A019F0">
        <w:rPr>
          <w:rFonts w:ascii="Arial" w:hAnsi="Arial" w:cs="Arial"/>
          <w:sz w:val="24"/>
          <w:szCs w:val="24"/>
          <w:lang w:val="en-AU"/>
        </w:rPr>
        <w:t>As a team w</w:t>
      </w:r>
      <w:r w:rsidR="00362209" w:rsidRPr="00A019F0">
        <w:rPr>
          <w:rFonts w:ascii="Arial" w:hAnsi="Arial" w:cs="Arial"/>
          <w:sz w:val="24"/>
          <w:szCs w:val="24"/>
          <w:lang w:val="en-AU"/>
        </w:rPr>
        <w:t>e identified</w:t>
      </w:r>
      <w:r w:rsidRPr="00A019F0">
        <w:rPr>
          <w:rFonts w:ascii="Arial" w:hAnsi="Arial" w:cs="Arial"/>
          <w:sz w:val="24"/>
          <w:szCs w:val="24"/>
          <w:lang w:val="en-AU"/>
        </w:rPr>
        <w:t xml:space="preserve"> the below</w:t>
      </w:r>
      <w:r w:rsidR="004803FF" w:rsidRPr="00A019F0">
        <w:rPr>
          <w:rFonts w:ascii="Arial" w:hAnsi="Arial" w:cs="Arial"/>
          <w:sz w:val="24"/>
          <w:szCs w:val="24"/>
          <w:lang w:val="en-AU"/>
        </w:rPr>
        <w:t xml:space="preserve"> current practices we implement that align with these theories</w:t>
      </w:r>
      <w:r w:rsidR="00362209" w:rsidRPr="00A019F0">
        <w:rPr>
          <w:rFonts w:ascii="Arial" w:hAnsi="Arial" w:cs="Arial"/>
          <w:sz w:val="24"/>
          <w:szCs w:val="24"/>
          <w:lang w:val="en-AU"/>
        </w:rPr>
        <w:t>:</w:t>
      </w:r>
    </w:p>
    <w:p w14:paraId="48D87658" w14:textId="64C46C17" w:rsidR="00717D56" w:rsidRPr="00A019F0" w:rsidRDefault="00717D56" w:rsidP="00A019F0">
      <w:pPr>
        <w:spacing w:after="0"/>
        <w:rPr>
          <w:rFonts w:ascii="Arial" w:hAnsi="Arial" w:cs="Arial"/>
          <w:b/>
          <w:bCs/>
          <w:sz w:val="24"/>
          <w:szCs w:val="24"/>
          <w:lang w:val="en-AU"/>
        </w:rPr>
      </w:pPr>
      <w:r w:rsidRPr="00A019F0">
        <w:rPr>
          <w:rFonts w:ascii="Arial" w:hAnsi="Arial" w:cs="Arial"/>
          <w:b/>
          <w:bCs/>
          <w:sz w:val="24"/>
          <w:szCs w:val="24"/>
          <w:lang w:val="en-AU"/>
        </w:rPr>
        <w:t>Malaguzzi:</w:t>
      </w:r>
    </w:p>
    <w:p w14:paraId="0A0EB6B4" w14:textId="10707B76" w:rsidR="00DC1A7D" w:rsidRPr="00A019F0" w:rsidRDefault="004B73B4" w:rsidP="00A019F0">
      <w:pPr>
        <w:spacing w:after="0"/>
        <w:rPr>
          <w:rFonts w:ascii="Arial" w:hAnsi="Arial" w:cs="Arial"/>
          <w:sz w:val="24"/>
          <w:szCs w:val="24"/>
        </w:rPr>
      </w:pPr>
      <w:r w:rsidRPr="00A019F0">
        <w:rPr>
          <w:rFonts w:ascii="Arial" w:hAnsi="Arial" w:cs="Arial"/>
          <w:sz w:val="24"/>
          <w:szCs w:val="24"/>
        </w:rPr>
        <w:t>T</w:t>
      </w:r>
      <w:r w:rsidR="00DC1A7D" w:rsidRPr="00A019F0">
        <w:rPr>
          <w:rFonts w:ascii="Arial" w:hAnsi="Arial" w:cs="Arial"/>
          <w:sz w:val="24"/>
          <w:szCs w:val="24"/>
        </w:rPr>
        <w:t>he child is the collaborator with the educator in their own development and environment</w:t>
      </w:r>
      <w:r w:rsidR="009932F3" w:rsidRPr="00A019F0">
        <w:rPr>
          <w:rFonts w:ascii="Arial" w:hAnsi="Arial" w:cs="Arial"/>
          <w:sz w:val="24"/>
          <w:szCs w:val="24"/>
        </w:rPr>
        <w:t>.</w:t>
      </w:r>
    </w:p>
    <w:p w14:paraId="4632AD7C" w14:textId="3F6399FA" w:rsidR="009932F3" w:rsidRPr="00A019F0" w:rsidRDefault="006E320A" w:rsidP="00A019F0">
      <w:pPr>
        <w:spacing w:after="0"/>
        <w:rPr>
          <w:rFonts w:ascii="Arial" w:hAnsi="Arial" w:cs="Arial"/>
          <w:sz w:val="24"/>
          <w:szCs w:val="24"/>
        </w:rPr>
      </w:pPr>
      <w:r w:rsidRPr="00A019F0">
        <w:rPr>
          <w:rFonts w:ascii="Arial" w:hAnsi="Arial" w:cs="Arial"/>
          <w:sz w:val="24"/>
          <w:szCs w:val="24"/>
        </w:rPr>
        <w:t xml:space="preserve">Collaboration with families and children is </w:t>
      </w:r>
      <w:r w:rsidR="00807653" w:rsidRPr="00A019F0">
        <w:rPr>
          <w:rFonts w:ascii="Arial" w:hAnsi="Arial" w:cs="Arial"/>
          <w:sz w:val="24"/>
          <w:szCs w:val="24"/>
        </w:rPr>
        <w:t>important</w:t>
      </w:r>
    </w:p>
    <w:p w14:paraId="067AD621" w14:textId="5295E628" w:rsidR="006E320A" w:rsidRPr="00A019F0" w:rsidRDefault="006E320A" w:rsidP="00A019F0">
      <w:pPr>
        <w:spacing w:after="0"/>
        <w:rPr>
          <w:rFonts w:ascii="Arial" w:hAnsi="Arial" w:cs="Arial"/>
          <w:sz w:val="24"/>
          <w:szCs w:val="24"/>
        </w:rPr>
      </w:pPr>
      <w:r w:rsidRPr="00A019F0">
        <w:rPr>
          <w:rFonts w:ascii="Arial" w:hAnsi="Arial" w:cs="Arial"/>
          <w:sz w:val="24"/>
          <w:szCs w:val="24"/>
        </w:rPr>
        <w:t>Documentation is our communication to families and makes them aware of</w:t>
      </w:r>
      <w:r w:rsidR="003E468C" w:rsidRPr="00A019F0">
        <w:rPr>
          <w:rFonts w:ascii="Arial" w:hAnsi="Arial" w:cs="Arial"/>
          <w:sz w:val="24"/>
          <w:szCs w:val="24"/>
        </w:rPr>
        <w:t xml:space="preserve"> children learning and development.</w:t>
      </w:r>
    </w:p>
    <w:p w14:paraId="5BAB6552" w14:textId="7D323F47" w:rsidR="003E468C" w:rsidRPr="00A019F0" w:rsidRDefault="003E468C" w:rsidP="00A019F0">
      <w:pPr>
        <w:spacing w:after="0"/>
        <w:rPr>
          <w:rFonts w:ascii="Arial" w:hAnsi="Arial" w:cs="Arial"/>
          <w:sz w:val="24"/>
          <w:szCs w:val="24"/>
        </w:rPr>
      </w:pPr>
      <w:r w:rsidRPr="00A019F0">
        <w:rPr>
          <w:rFonts w:ascii="Arial" w:hAnsi="Arial" w:cs="Arial"/>
          <w:sz w:val="24"/>
          <w:szCs w:val="24"/>
        </w:rPr>
        <w:t>Children are reflectors too, create opportunities for chi</w:t>
      </w:r>
      <w:r w:rsidR="00460BB1" w:rsidRPr="00A019F0">
        <w:rPr>
          <w:rFonts w:ascii="Arial" w:hAnsi="Arial" w:cs="Arial"/>
          <w:sz w:val="24"/>
          <w:szCs w:val="24"/>
        </w:rPr>
        <w:t>ldren to evaluate practice, compare, negotiate and problem solve together</w:t>
      </w:r>
      <w:r w:rsidR="00717D56" w:rsidRPr="00A019F0">
        <w:rPr>
          <w:rFonts w:ascii="Arial" w:hAnsi="Arial" w:cs="Arial"/>
          <w:sz w:val="24"/>
          <w:szCs w:val="24"/>
        </w:rPr>
        <w:t>.</w:t>
      </w:r>
    </w:p>
    <w:p w14:paraId="5C2838B8" w14:textId="460264CD" w:rsidR="000B7203" w:rsidRPr="00A019F0" w:rsidRDefault="000B7203" w:rsidP="00A019F0">
      <w:pPr>
        <w:spacing w:after="0"/>
        <w:rPr>
          <w:rFonts w:ascii="Arial" w:hAnsi="Arial" w:cs="Arial"/>
          <w:b/>
          <w:bCs/>
          <w:sz w:val="24"/>
          <w:szCs w:val="24"/>
        </w:rPr>
      </w:pPr>
      <w:r w:rsidRPr="00A019F0">
        <w:rPr>
          <w:rFonts w:ascii="Arial" w:hAnsi="Arial" w:cs="Arial"/>
          <w:b/>
          <w:bCs/>
          <w:sz w:val="24"/>
          <w:szCs w:val="24"/>
        </w:rPr>
        <w:t>Bowlby:</w:t>
      </w:r>
    </w:p>
    <w:p w14:paraId="64E1E5DC" w14:textId="2B75760C" w:rsidR="000B7203" w:rsidRPr="00A019F0" w:rsidRDefault="00AA2AA6" w:rsidP="00A019F0">
      <w:pPr>
        <w:spacing w:after="0"/>
        <w:rPr>
          <w:rFonts w:ascii="Arial" w:hAnsi="Arial" w:cs="Arial"/>
          <w:sz w:val="24"/>
          <w:szCs w:val="24"/>
        </w:rPr>
      </w:pPr>
      <w:r w:rsidRPr="00A019F0">
        <w:rPr>
          <w:rFonts w:ascii="Arial" w:hAnsi="Arial" w:cs="Arial"/>
          <w:sz w:val="24"/>
          <w:szCs w:val="24"/>
        </w:rPr>
        <w:t xml:space="preserve">Our </w:t>
      </w:r>
      <w:r w:rsidR="009138B0" w:rsidRPr="00A019F0">
        <w:rPr>
          <w:rFonts w:ascii="Arial" w:hAnsi="Arial" w:cs="Arial"/>
          <w:sz w:val="24"/>
          <w:szCs w:val="24"/>
        </w:rPr>
        <w:t>long-term</w:t>
      </w:r>
      <w:r w:rsidRPr="00A019F0">
        <w:rPr>
          <w:rFonts w:ascii="Arial" w:hAnsi="Arial" w:cs="Arial"/>
          <w:sz w:val="24"/>
          <w:szCs w:val="24"/>
        </w:rPr>
        <w:t xml:space="preserve"> Educators have developed a strong relationship within the community.</w:t>
      </w:r>
    </w:p>
    <w:p w14:paraId="193F0D6B" w14:textId="62FF355A" w:rsidR="00C50305" w:rsidRPr="00A019F0" w:rsidRDefault="00C50305" w:rsidP="00A019F0">
      <w:pPr>
        <w:spacing w:after="0"/>
        <w:rPr>
          <w:rFonts w:ascii="Arial" w:hAnsi="Arial" w:cs="Arial"/>
          <w:sz w:val="24"/>
          <w:szCs w:val="24"/>
        </w:rPr>
      </w:pPr>
      <w:r w:rsidRPr="00A019F0">
        <w:rPr>
          <w:rFonts w:ascii="Arial" w:hAnsi="Arial" w:cs="Arial"/>
          <w:sz w:val="24"/>
          <w:szCs w:val="24"/>
        </w:rPr>
        <w:t>Our Educators are a strong secure base for our children, they transition</w:t>
      </w:r>
      <w:r w:rsidR="008E3F5E" w:rsidRPr="00A019F0">
        <w:rPr>
          <w:rFonts w:ascii="Arial" w:hAnsi="Arial" w:cs="Arial"/>
          <w:sz w:val="24"/>
          <w:szCs w:val="24"/>
        </w:rPr>
        <w:t xml:space="preserve"> well</w:t>
      </w:r>
      <w:r w:rsidRPr="00A019F0">
        <w:rPr>
          <w:rFonts w:ascii="Arial" w:hAnsi="Arial" w:cs="Arial"/>
          <w:sz w:val="24"/>
          <w:szCs w:val="24"/>
        </w:rPr>
        <w:t xml:space="preserve"> in the morning</w:t>
      </w:r>
      <w:r w:rsidR="008E3F5E" w:rsidRPr="00A019F0">
        <w:rPr>
          <w:rFonts w:ascii="Arial" w:hAnsi="Arial" w:cs="Arial"/>
          <w:sz w:val="24"/>
          <w:szCs w:val="24"/>
        </w:rPr>
        <w:t>s and throughout the day are confident to explore their environment</w:t>
      </w:r>
      <w:r w:rsidR="00615043" w:rsidRPr="00A019F0">
        <w:rPr>
          <w:rFonts w:ascii="Arial" w:hAnsi="Arial" w:cs="Arial"/>
          <w:sz w:val="24"/>
          <w:szCs w:val="24"/>
        </w:rPr>
        <w:t xml:space="preserve"> with confidence.</w:t>
      </w:r>
    </w:p>
    <w:p w14:paraId="613B1D8F" w14:textId="470A7CF9" w:rsidR="00980821" w:rsidRPr="00A019F0" w:rsidRDefault="00980821" w:rsidP="00A019F0">
      <w:pPr>
        <w:spacing w:after="0"/>
        <w:rPr>
          <w:rFonts w:ascii="Arial" w:hAnsi="Arial" w:cs="Arial"/>
          <w:b/>
          <w:bCs/>
          <w:sz w:val="24"/>
          <w:szCs w:val="24"/>
        </w:rPr>
      </w:pPr>
      <w:r w:rsidRPr="00A019F0">
        <w:rPr>
          <w:rFonts w:ascii="Arial" w:hAnsi="Arial" w:cs="Arial"/>
          <w:b/>
          <w:bCs/>
          <w:sz w:val="24"/>
          <w:szCs w:val="24"/>
        </w:rPr>
        <w:t>Bron</w:t>
      </w:r>
      <w:r w:rsidR="00BC34BC" w:rsidRPr="00A019F0">
        <w:rPr>
          <w:rFonts w:ascii="Arial" w:hAnsi="Arial" w:cs="Arial"/>
          <w:b/>
          <w:bCs/>
          <w:sz w:val="24"/>
          <w:szCs w:val="24"/>
        </w:rPr>
        <w:t>fenbrenner:</w:t>
      </w:r>
    </w:p>
    <w:p w14:paraId="78693F22" w14:textId="1A91F682" w:rsidR="00BC34BC" w:rsidRDefault="00BC34BC" w:rsidP="00A019F0">
      <w:pPr>
        <w:spacing w:after="0"/>
        <w:rPr>
          <w:rFonts w:ascii="Arial" w:hAnsi="Arial" w:cs="Arial"/>
          <w:sz w:val="24"/>
          <w:szCs w:val="24"/>
        </w:rPr>
      </w:pPr>
      <w:r w:rsidRPr="00A019F0">
        <w:rPr>
          <w:rFonts w:ascii="Arial" w:hAnsi="Arial" w:cs="Arial"/>
          <w:sz w:val="24"/>
          <w:szCs w:val="24"/>
        </w:rPr>
        <w:t>We support families to be strong and confident in their parent</w:t>
      </w:r>
      <w:r w:rsidR="005C728B" w:rsidRPr="00A019F0">
        <w:rPr>
          <w:rFonts w:ascii="Arial" w:hAnsi="Arial" w:cs="Arial"/>
          <w:sz w:val="24"/>
          <w:szCs w:val="24"/>
        </w:rPr>
        <w:t>ing and learning about development.</w:t>
      </w:r>
    </w:p>
    <w:p w14:paraId="6CAA9CE2" w14:textId="77777777" w:rsidR="008A3ADF" w:rsidRPr="00A019F0" w:rsidRDefault="008A3ADF" w:rsidP="00A019F0">
      <w:pPr>
        <w:spacing w:after="0"/>
        <w:rPr>
          <w:rFonts w:ascii="Arial" w:hAnsi="Arial" w:cs="Arial"/>
          <w:sz w:val="24"/>
          <w:szCs w:val="24"/>
        </w:rPr>
      </w:pPr>
    </w:p>
    <w:p w14:paraId="563C4F89" w14:textId="0632D8B3" w:rsidR="005C728B" w:rsidRPr="00A019F0" w:rsidRDefault="005C728B" w:rsidP="00A019F0">
      <w:pPr>
        <w:spacing w:after="0"/>
        <w:rPr>
          <w:rFonts w:ascii="Arial" w:hAnsi="Arial" w:cs="Arial"/>
          <w:sz w:val="24"/>
          <w:szCs w:val="24"/>
        </w:rPr>
      </w:pPr>
      <w:r w:rsidRPr="00A019F0">
        <w:rPr>
          <w:rFonts w:ascii="Arial" w:hAnsi="Arial" w:cs="Arial"/>
          <w:sz w:val="24"/>
          <w:szCs w:val="24"/>
        </w:rPr>
        <w:t xml:space="preserve">We acknowledge children for where they are in their </w:t>
      </w:r>
      <w:r w:rsidR="00785C51" w:rsidRPr="00A019F0">
        <w:rPr>
          <w:rFonts w:ascii="Arial" w:hAnsi="Arial" w:cs="Arial"/>
          <w:sz w:val="24"/>
          <w:szCs w:val="24"/>
        </w:rPr>
        <w:t>development.</w:t>
      </w:r>
    </w:p>
    <w:p w14:paraId="67B00672" w14:textId="29EC2054" w:rsidR="00785C51" w:rsidRPr="00A019F0" w:rsidRDefault="00785C51" w:rsidP="00A019F0">
      <w:pPr>
        <w:spacing w:after="0"/>
        <w:rPr>
          <w:rFonts w:ascii="Arial" w:hAnsi="Arial" w:cs="Arial"/>
          <w:sz w:val="24"/>
          <w:szCs w:val="24"/>
        </w:rPr>
      </w:pPr>
      <w:r w:rsidRPr="00A019F0">
        <w:rPr>
          <w:rFonts w:ascii="Arial" w:hAnsi="Arial" w:cs="Arial"/>
          <w:sz w:val="24"/>
          <w:szCs w:val="24"/>
        </w:rPr>
        <w:t xml:space="preserve">We welcome families and community into our </w:t>
      </w:r>
      <w:r w:rsidR="009138B0" w:rsidRPr="00A019F0">
        <w:rPr>
          <w:rFonts w:ascii="Arial" w:hAnsi="Arial" w:cs="Arial"/>
          <w:sz w:val="24"/>
          <w:szCs w:val="24"/>
        </w:rPr>
        <w:t>service</w:t>
      </w:r>
      <w:r w:rsidRPr="00A019F0">
        <w:rPr>
          <w:rFonts w:ascii="Arial" w:hAnsi="Arial" w:cs="Arial"/>
          <w:sz w:val="24"/>
          <w:szCs w:val="24"/>
        </w:rPr>
        <w:t xml:space="preserve"> to extend the connection with </w:t>
      </w:r>
      <w:r w:rsidR="004145A6" w:rsidRPr="00A019F0">
        <w:rPr>
          <w:rFonts w:ascii="Arial" w:hAnsi="Arial" w:cs="Arial"/>
          <w:sz w:val="24"/>
          <w:szCs w:val="24"/>
        </w:rPr>
        <w:t>community.</w:t>
      </w:r>
    </w:p>
    <w:p w14:paraId="3117CDCF" w14:textId="4509ED99" w:rsidR="004145A6" w:rsidRPr="00A019F0" w:rsidRDefault="004145A6" w:rsidP="00A019F0">
      <w:pPr>
        <w:spacing w:after="0"/>
        <w:rPr>
          <w:rFonts w:ascii="Arial" w:hAnsi="Arial" w:cs="Arial"/>
          <w:sz w:val="24"/>
          <w:szCs w:val="24"/>
        </w:rPr>
      </w:pPr>
      <w:r w:rsidRPr="00A019F0">
        <w:rPr>
          <w:rFonts w:ascii="Arial" w:hAnsi="Arial" w:cs="Arial"/>
          <w:sz w:val="24"/>
          <w:szCs w:val="24"/>
        </w:rPr>
        <w:t>Create a culturally safe space</w:t>
      </w:r>
      <w:r w:rsidR="00D14CBB" w:rsidRPr="00A019F0">
        <w:rPr>
          <w:rFonts w:ascii="Arial" w:hAnsi="Arial" w:cs="Arial"/>
          <w:sz w:val="24"/>
          <w:szCs w:val="24"/>
        </w:rPr>
        <w:t xml:space="preserve"> for children and families</w:t>
      </w:r>
    </w:p>
    <w:p w14:paraId="6A62C2CD" w14:textId="77777777" w:rsidR="00741B4D" w:rsidRPr="00A019F0" w:rsidRDefault="00741B4D" w:rsidP="00A019F0">
      <w:pPr>
        <w:spacing w:after="0"/>
        <w:rPr>
          <w:rFonts w:ascii="Arial" w:hAnsi="Arial" w:cs="Arial"/>
          <w:sz w:val="24"/>
          <w:szCs w:val="24"/>
        </w:rPr>
      </w:pPr>
    </w:p>
    <w:p w14:paraId="7BD45437" w14:textId="77777777" w:rsidR="006E7F3A" w:rsidRPr="00A019F0" w:rsidRDefault="006E7F3A" w:rsidP="00A019F0">
      <w:pPr>
        <w:spacing w:after="0"/>
        <w:rPr>
          <w:rFonts w:ascii="Arial" w:hAnsi="Arial" w:cs="Arial"/>
          <w:b/>
          <w:bCs/>
          <w:sz w:val="24"/>
          <w:szCs w:val="24"/>
          <w:lang w:val="en-AU"/>
        </w:rPr>
      </w:pPr>
      <w:r w:rsidRPr="00A019F0">
        <w:rPr>
          <w:rFonts w:ascii="Arial" w:hAnsi="Arial" w:cs="Arial"/>
          <w:b/>
          <w:bCs/>
          <w:sz w:val="24"/>
          <w:szCs w:val="24"/>
          <w:lang w:val="en-AU"/>
        </w:rPr>
        <w:t>What we learnt:</w:t>
      </w:r>
    </w:p>
    <w:p w14:paraId="7AD79F20" w14:textId="72F6A31C" w:rsidR="00585ADA" w:rsidRPr="00A019F0" w:rsidRDefault="001E053C" w:rsidP="00A019F0">
      <w:pPr>
        <w:spacing w:after="0"/>
        <w:rPr>
          <w:rFonts w:ascii="Arial" w:hAnsi="Arial" w:cs="Arial"/>
          <w:sz w:val="24"/>
          <w:szCs w:val="24"/>
          <w:lang w:val="en-AU"/>
        </w:rPr>
      </w:pPr>
      <w:r w:rsidRPr="00A019F0">
        <w:rPr>
          <w:rFonts w:ascii="Arial" w:hAnsi="Arial" w:cs="Arial"/>
          <w:sz w:val="24"/>
          <w:szCs w:val="24"/>
          <w:lang w:val="en-AU"/>
        </w:rPr>
        <w:t>From th</w:t>
      </w:r>
      <w:r w:rsidR="00D455B5" w:rsidRPr="00A019F0">
        <w:rPr>
          <w:rFonts w:ascii="Arial" w:hAnsi="Arial" w:cs="Arial"/>
          <w:sz w:val="24"/>
          <w:szCs w:val="24"/>
          <w:lang w:val="en-AU"/>
        </w:rPr>
        <w:t>ese reflection</w:t>
      </w:r>
      <w:r w:rsidR="004B73B4" w:rsidRPr="00A019F0">
        <w:rPr>
          <w:rFonts w:ascii="Arial" w:hAnsi="Arial" w:cs="Arial"/>
          <w:sz w:val="24"/>
          <w:szCs w:val="24"/>
          <w:lang w:val="en-AU"/>
        </w:rPr>
        <w:t>s</w:t>
      </w:r>
      <w:r w:rsidR="00D455B5" w:rsidRPr="00A019F0">
        <w:rPr>
          <w:rFonts w:ascii="Arial" w:hAnsi="Arial" w:cs="Arial"/>
          <w:sz w:val="24"/>
          <w:szCs w:val="24"/>
          <w:lang w:val="en-AU"/>
        </w:rPr>
        <w:t xml:space="preserve"> </w:t>
      </w:r>
      <w:r w:rsidR="006E7F3A" w:rsidRPr="00A019F0">
        <w:rPr>
          <w:rFonts w:ascii="Arial" w:hAnsi="Arial" w:cs="Arial"/>
          <w:sz w:val="24"/>
          <w:szCs w:val="24"/>
          <w:lang w:val="en-AU"/>
        </w:rPr>
        <w:t>with</w:t>
      </w:r>
      <w:r w:rsidR="00D455B5" w:rsidRPr="00A019F0">
        <w:rPr>
          <w:rFonts w:ascii="Arial" w:hAnsi="Arial" w:cs="Arial"/>
          <w:sz w:val="24"/>
          <w:szCs w:val="24"/>
          <w:lang w:val="en-AU"/>
        </w:rPr>
        <w:t xml:space="preserve"> Educators</w:t>
      </w:r>
      <w:r w:rsidR="006E7F3A" w:rsidRPr="00A019F0">
        <w:rPr>
          <w:rFonts w:ascii="Arial" w:hAnsi="Arial" w:cs="Arial"/>
          <w:sz w:val="24"/>
          <w:szCs w:val="24"/>
          <w:lang w:val="en-AU"/>
        </w:rPr>
        <w:t xml:space="preserve">, </w:t>
      </w:r>
      <w:r w:rsidR="009138B0" w:rsidRPr="00A019F0">
        <w:rPr>
          <w:rFonts w:ascii="Arial" w:hAnsi="Arial" w:cs="Arial"/>
          <w:sz w:val="24"/>
          <w:szCs w:val="24"/>
          <w:lang w:val="en-AU"/>
        </w:rPr>
        <w:t>children,</w:t>
      </w:r>
      <w:r w:rsidR="00D455B5" w:rsidRPr="00A019F0">
        <w:rPr>
          <w:rFonts w:ascii="Arial" w:hAnsi="Arial" w:cs="Arial"/>
          <w:sz w:val="24"/>
          <w:szCs w:val="24"/>
          <w:lang w:val="en-AU"/>
        </w:rPr>
        <w:t xml:space="preserve"> and </w:t>
      </w:r>
      <w:r w:rsidR="00BD0AC0" w:rsidRPr="00A019F0">
        <w:rPr>
          <w:rFonts w:ascii="Arial" w:hAnsi="Arial" w:cs="Arial"/>
          <w:sz w:val="24"/>
          <w:szCs w:val="24"/>
          <w:lang w:val="en-AU"/>
        </w:rPr>
        <w:t>f</w:t>
      </w:r>
      <w:r w:rsidR="00D455B5" w:rsidRPr="00A019F0">
        <w:rPr>
          <w:rFonts w:ascii="Arial" w:hAnsi="Arial" w:cs="Arial"/>
          <w:sz w:val="24"/>
          <w:szCs w:val="24"/>
          <w:lang w:val="en-AU"/>
        </w:rPr>
        <w:t xml:space="preserve">amilies over the last </w:t>
      </w:r>
      <w:r w:rsidR="00BD0AC0" w:rsidRPr="00A019F0">
        <w:rPr>
          <w:rFonts w:ascii="Arial" w:hAnsi="Arial" w:cs="Arial"/>
          <w:sz w:val="24"/>
          <w:szCs w:val="24"/>
          <w:lang w:val="en-AU"/>
        </w:rPr>
        <w:t>few</w:t>
      </w:r>
      <w:r w:rsidR="00D455B5" w:rsidRPr="00A019F0">
        <w:rPr>
          <w:rFonts w:ascii="Arial" w:hAnsi="Arial" w:cs="Arial"/>
          <w:sz w:val="24"/>
          <w:szCs w:val="24"/>
          <w:lang w:val="en-AU"/>
        </w:rPr>
        <w:t xml:space="preserve"> months we developed our </w:t>
      </w:r>
      <w:r w:rsidR="00585ADA" w:rsidRPr="00A019F0">
        <w:rPr>
          <w:rFonts w:ascii="Arial" w:hAnsi="Arial" w:cs="Arial"/>
          <w:sz w:val="24"/>
          <w:szCs w:val="24"/>
          <w:lang w:val="en-AU"/>
        </w:rPr>
        <w:t>big statement</w:t>
      </w:r>
      <w:r w:rsidR="00077914" w:rsidRPr="00A019F0">
        <w:rPr>
          <w:rFonts w:ascii="Arial" w:hAnsi="Arial" w:cs="Arial"/>
          <w:sz w:val="24"/>
          <w:szCs w:val="24"/>
          <w:lang w:val="en-AU"/>
        </w:rPr>
        <w:t>s</w:t>
      </w:r>
      <w:r w:rsidR="00BD0AC0" w:rsidRPr="00A019F0">
        <w:rPr>
          <w:rFonts w:ascii="Arial" w:hAnsi="Arial" w:cs="Arial"/>
          <w:sz w:val="24"/>
          <w:szCs w:val="24"/>
          <w:lang w:val="en-AU"/>
        </w:rPr>
        <w:t>-</w:t>
      </w:r>
      <w:r w:rsidR="00077914" w:rsidRPr="00A019F0">
        <w:rPr>
          <w:rFonts w:ascii="Arial" w:hAnsi="Arial" w:cs="Arial"/>
          <w:sz w:val="24"/>
          <w:szCs w:val="24"/>
          <w:lang w:val="en-AU"/>
        </w:rPr>
        <w:t xml:space="preserve"> </w:t>
      </w:r>
      <w:r w:rsidR="00BD0AC0" w:rsidRPr="00A019F0">
        <w:rPr>
          <w:rFonts w:ascii="Arial" w:hAnsi="Arial" w:cs="Arial"/>
          <w:sz w:val="24"/>
          <w:szCs w:val="24"/>
          <w:lang w:val="en-AU"/>
        </w:rPr>
        <w:t>W</w:t>
      </w:r>
      <w:r w:rsidR="00077914" w:rsidRPr="00A019F0">
        <w:rPr>
          <w:rFonts w:ascii="Arial" w:hAnsi="Arial" w:cs="Arial"/>
          <w:sz w:val="24"/>
          <w:szCs w:val="24"/>
          <w:lang w:val="en-AU"/>
        </w:rPr>
        <w:t>hat we do well.</w:t>
      </w:r>
    </w:p>
    <w:p w14:paraId="7F860262" w14:textId="4E6DC70D" w:rsidR="00585ADA" w:rsidRPr="00A019F0" w:rsidRDefault="00585ADA" w:rsidP="00A019F0">
      <w:pPr>
        <w:spacing w:after="0"/>
        <w:jc w:val="center"/>
        <w:rPr>
          <w:rFonts w:ascii="Arial" w:hAnsi="Arial" w:cs="Arial"/>
          <w:sz w:val="24"/>
          <w:szCs w:val="24"/>
          <w:lang w:val="en-AU"/>
        </w:rPr>
      </w:pPr>
      <w:r w:rsidRPr="00A019F0">
        <w:rPr>
          <w:rFonts w:ascii="Arial" w:hAnsi="Arial" w:cs="Arial"/>
          <w:noProof/>
          <w:sz w:val="24"/>
          <w:szCs w:val="24"/>
        </w:rPr>
        <w:drawing>
          <wp:inline distT="0" distB="0" distL="0" distR="0" wp14:anchorId="6B990472" wp14:editId="141D846E">
            <wp:extent cx="5943600" cy="428879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5"/>
                    <a:srcRect l="10639" t="15298" r="63060" b="7778"/>
                    <a:stretch/>
                  </pic:blipFill>
                  <pic:spPr bwMode="auto">
                    <a:xfrm>
                      <a:off x="0" y="0"/>
                      <a:ext cx="5943600" cy="4288790"/>
                    </a:xfrm>
                    <a:prstGeom prst="rect">
                      <a:avLst/>
                    </a:prstGeom>
                    <a:ln>
                      <a:noFill/>
                    </a:ln>
                    <a:extLst>
                      <a:ext uri="{53640926-AAD7-44D8-BBD7-CCE9431645EC}">
                        <a14:shadowObscured xmlns:a14="http://schemas.microsoft.com/office/drawing/2010/main"/>
                      </a:ext>
                    </a:extLst>
                  </pic:spPr>
                </pic:pic>
              </a:graphicData>
            </a:graphic>
          </wp:inline>
        </w:drawing>
      </w:r>
    </w:p>
    <w:p w14:paraId="74E7562A" w14:textId="77777777" w:rsidR="00525B27" w:rsidRPr="00A019F0" w:rsidRDefault="00525B27" w:rsidP="00A019F0">
      <w:pPr>
        <w:spacing w:after="0"/>
        <w:rPr>
          <w:rFonts w:ascii="Arial" w:hAnsi="Arial" w:cs="Arial"/>
          <w:sz w:val="24"/>
          <w:szCs w:val="24"/>
          <w:lang w:val="en-AU"/>
        </w:rPr>
      </w:pPr>
    </w:p>
    <w:p w14:paraId="018FA4DD" w14:textId="621BA647" w:rsidR="000458A7" w:rsidRPr="00A019F0" w:rsidRDefault="00560571" w:rsidP="00A019F0">
      <w:pPr>
        <w:spacing w:after="0"/>
        <w:rPr>
          <w:rFonts w:ascii="Arial" w:hAnsi="Arial" w:cs="Arial"/>
          <w:sz w:val="24"/>
          <w:szCs w:val="24"/>
          <w:lang w:val="en-AU"/>
        </w:rPr>
      </w:pPr>
      <w:r w:rsidRPr="00A019F0">
        <w:rPr>
          <w:rFonts w:ascii="Arial" w:hAnsi="Arial" w:cs="Arial"/>
          <w:sz w:val="24"/>
          <w:szCs w:val="24"/>
          <w:lang w:val="en-AU"/>
        </w:rPr>
        <w:t xml:space="preserve">In April </w:t>
      </w:r>
      <w:r w:rsidR="009138B0" w:rsidRPr="00A019F0">
        <w:rPr>
          <w:rFonts w:ascii="Arial" w:hAnsi="Arial" w:cs="Arial"/>
          <w:sz w:val="24"/>
          <w:szCs w:val="24"/>
          <w:lang w:val="en-AU"/>
        </w:rPr>
        <w:t>2020nm</w:t>
      </w:r>
      <w:r w:rsidRPr="00A019F0">
        <w:rPr>
          <w:rFonts w:ascii="Arial" w:hAnsi="Arial" w:cs="Arial"/>
          <w:sz w:val="24"/>
          <w:szCs w:val="24"/>
          <w:lang w:val="en-AU"/>
        </w:rPr>
        <w:t>we</w:t>
      </w:r>
      <w:r w:rsidR="00077914" w:rsidRPr="00A019F0">
        <w:rPr>
          <w:rFonts w:ascii="Arial" w:hAnsi="Arial" w:cs="Arial"/>
          <w:sz w:val="24"/>
          <w:szCs w:val="24"/>
          <w:lang w:val="en-AU"/>
        </w:rPr>
        <w:t xml:space="preserve"> then </w:t>
      </w:r>
      <w:r w:rsidR="00AC48D3" w:rsidRPr="00A019F0">
        <w:rPr>
          <w:rFonts w:ascii="Arial" w:hAnsi="Arial" w:cs="Arial"/>
          <w:sz w:val="24"/>
          <w:szCs w:val="24"/>
          <w:lang w:val="en-AU"/>
        </w:rPr>
        <w:t xml:space="preserve">reflected on </w:t>
      </w:r>
      <w:r w:rsidR="00713B24" w:rsidRPr="00A019F0">
        <w:rPr>
          <w:rFonts w:ascii="Arial" w:hAnsi="Arial" w:cs="Arial"/>
          <w:sz w:val="24"/>
          <w:szCs w:val="24"/>
          <w:lang w:val="en-AU"/>
        </w:rPr>
        <w:t>these big statements</w:t>
      </w:r>
      <w:r w:rsidR="00AC48D3" w:rsidRPr="00A019F0">
        <w:rPr>
          <w:rFonts w:ascii="Arial" w:hAnsi="Arial" w:cs="Arial"/>
          <w:sz w:val="24"/>
          <w:szCs w:val="24"/>
          <w:lang w:val="en-AU"/>
        </w:rPr>
        <w:t xml:space="preserve"> </w:t>
      </w:r>
      <w:r w:rsidRPr="00A019F0">
        <w:rPr>
          <w:rFonts w:ascii="Arial" w:hAnsi="Arial" w:cs="Arial"/>
          <w:sz w:val="24"/>
          <w:szCs w:val="24"/>
          <w:lang w:val="en-AU"/>
        </w:rPr>
        <w:t>and</w:t>
      </w:r>
      <w:r w:rsidR="00AC48D3" w:rsidRPr="00A019F0">
        <w:rPr>
          <w:rFonts w:ascii="Arial" w:hAnsi="Arial" w:cs="Arial"/>
          <w:sz w:val="24"/>
          <w:szCs w:val="24"/>
          <w:lang w:val="en-AU"/>
        </w:rPr>
        <w:t xml:space="preserve"> discussed what </w:t>
      </w:r>
      <w:r w:rsidR="00525B27" w:rsidRPr="00A019F0">
        <w:rPr>
          <w:rFonts w:ascii="Arial" w:hAnsi="Arial" w:cs="Arial"/>
          <w:sz w:val="24"/>
          <w:szCs w:val="24"/>
          <w:lang w:val="en-AU"/>
        </w:rPr>
        <w:t>this looks</w:t>
      </w:r>
      <w:r w:rsidR="00AC48D3" w:rsidRPr="00A019F0">
        <w:rPr>
          <w:rFonts w:ascii="Arial" w:hAnsi="Arial" w:cs="Arial"/>
          <w:sz w:val="24"/>
          <w:szCs w:val="24"/>
          <w:lang w:val="en-AU"/>
        </w:rPr>
        <w:t xml:space="preserve"> like in practice.</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400"/>
        <w:gridCol w:w="8054"/>
      </w:tblGrid>
      <w:tr w:rsidR="00912021" w:rsidRPr="00A019F0" w14:paraId="01744DC8" w14:textId="77777777" w:rsidTr="008A3ADF">
        <w:trPr>
          <w:trHeight w:val="584"/>
          <w:jc w:val="center"/>
        </w:trPr>
        <w:tc>
          <w:tcPr>
            <w:tcW w:w="6400" w:type="dxa"/>
            <w:shd w:val="clear" w:color="auto" w:fill="auto"/>
            <w:tcMar>
              <w:top w:w="72" w:type="dxa"/>
              <w:left w:w="144" w:type="dxa"/>
              <w:bottom w:w="72" w:type="dxa"/>
              <w:right w:w="144" w:type="dxa"/>
            </w:tcMar>
            <w:hideMark/>
          </w:tcPr>
          <w:p w14:paraId="7E4CF6CE" w14:textId="77777777" w:rsidR="00912021" w:rsidRPr="00A019F0" w:rsidRDefault="00912021" w:rsidP="008A3ADF">
            <w:pPr>
              <w:spacing w:after="0"/>
              <w:jc w:val="center"/>
              <w:rPr>
                <w:rFonts w:ascii="Arial" w:hAnsi="Arial" w:cs="Arial"/>
                <w:sz w:val="24"/>
                <w:szCs w:val="24"/>
              </w:rPr>
            </w:pPr>
            <w:r w:rsidRPr="00A019F0">
              <w:rPr>
                <w:rFonts w:ascii="Arial" w:hAnsi="Arial" w:cs="Arial"/>
                <w:b/>
                <w:bCs/>
                <w:sz w:val="24"/>
                <w:szCs w:val="24"/>
                <w:lang w:val="en-AU"/>
              </w:rPr>
              <w:lastRenderedPageBreak/>
              <w:t>Philosophy Statement</w:t>
            </w:r>
          </w:p>
        </w:tc>
        <w:tc>
          <w:tcPr>
            <w:tcW w:w="8054" w:type="dxa"/>
            <w:shd w:val="clear" w:color="auto" w:fill="auto"/>
            <w:tcMar>
              <w:top w:w="72" w:type="dxa"/>
              <w:left w:w="144" w:type="dxa"/>
              <w:bottom w:w="72" w:type="dxa"/>
              <w:right w:w="144" w:type="dxa"/>
            </w:tcMar>
            <w:hideMark/>
          </w:tcPr>
          <w:p w14:paraId="69A531CC" w14:textId="77777777" w:rsidR="00912021" w:rsidRPr="00A019F0" w:rsidRDefault="00912021" w:rsidP="008A3ADF">
            <w:pPr>
              <w:spacing w:after="0"/>
              <w:jc w:val="center"/>
              <w:rPr>
                <w:rFonts w:ascii="Arial" w:hAnsi="Arial" w:cs="Arial"/>
                <w:sz w:val="24"/>
                <w:szCs w:val="24"/>
              </w:rPr>
            </w:pPr>
            <w:r w:rsidRPr="00A019F0">
              <w:rPr>
                <w:rFonts w:ascii="Arial" w:hAnsi="Arial" w:cs="Arial"/>
                <w:b/>
                <w:bCs/>
                <w:sz w:val="24"/>
                <w:szCs w:val="24"/>
                <w:lang w:val="en-AU"/>
              </w:rPr>
              <w:t>Practice</w:t>
            </w:r>
          </w:p>
        </w:tc>
      </w:tr>
      <w:tr w:rsidR="00912021" w:rsidRPr="00A019F0" w14:paraId="1318542F" w14:textId="77777777" w:rsidTr="008A3ADF">
        <w:trPr>
          <w:trHeight w:val="584"/>
          <w:jc w:val="center"/>
        </w:trPr>
        <w:tc>
          <w:tcPr>
            <w:tcW w:w="6400" w:type="dxa"/>
            <w:shd w:val="clear" w:color="auto" w:fill="auto"/>
            <w:tcMar>
              <w:top w:w="72" w:type="dxa"/>
              <w:left w:w="144" w:type="dxa"/>
              <w:bottom w:w="72" w:type="dxa"/>
              <w:right w:w="144" w:type="dxa"/>
            </w:tcMar>
            <w:hideMark/>
          </w:tcPr>
          <w:p w14:paraId="65D8AFFF" w14:textId="77777777" w:rsidR="00912021" w:rsidRPr="00A019F0" w:rsidRDefault="00912021" w:rsidP="00A019F0">
            <w:pPr>
              <w:spacing w:after="0"/>
              <w:rPr>
                <w:rFonts w:ascii="Arial" w:hAnsi="Arial" w:cs="Arial"/>
                <w:sz w:val="24"/>
                <w:szCs w:val="24"/>
              </w:rPr>
            </w:pPr>
            <w:r w:rsidRPr="00A019F0">
              <w:rPr>
                <w:rFonts w:ascii="Arial" w:hAnsi="Arial" w:cs="Arial"/>
                <w:sz w:val="24"/>
                <w:szCs w:val="24"/>
                <w:lang w:val="en-AU"/>
              </w:rPr>
              <w:t>Nurturing and respectful relationships</w:t>
            </w:r>
          </w:p>
        </w:tc>
        <w:tc>
          <w:tcPr>
            <w:tcW w:w="8054" w:type="dxa"/>
            <w:shd w:val="clear" w:color="auto" w:fill="auto"/>
            <w:tcMar>
              <w:top w:w="72" w:type="dxa"/>
              <w:left w:w="144" w:type="dxa"/>
              <w:bottom w:w="72" w:type="dxa"/>
              <w:right w:w="144" w:type="dxa"/>
            </w:tcMar>
            <w:hideMark/>
          </w:tcPr>
          <w:p w14:paraId="214812BF" w14:textId="61C2706D" w:rsidR="00912021" w:rsidRPr="00A019F0" w:rsidRDefault="00525B27" w:rsidP="00A019F0">
            <w:pPr>
              <w:spacing w:after="0"/>
              <w:rPr>
                <w:rFonts w:ascii="Arial" w:hAnsi="Arial" w:cs="Arial"/>
                <w:sz w:val="24"/>
                <w:szCs w:val="24"/>
              </w:rPr>
            </w:pPr>
            <w:r w:rsidRPr="00A019F0">
              <w:rPr>
                <w:rFonts w:ascii="Arial" w:hAnsi="Arial" w:cs="Arial"/>
                <w:sz w:val="24"/>
                <w:szCs w:val="24"/>
              </w:rPr>
              <w:t>Recognise</w:t>
            </w:r>
            <w:r w:rsidR="00713B24" w:rsidRPr="00A019F0">
              <w:rPr>
                <w:rFonts w:ascii="Arial" w:hAnsi="Arial" w:cs="Arial"/>
                <w:sz w:val="24"/>
                <w:szCs w:val="24"/>
              </w:rPr>
              <w:t xml:space="preserve"> </w:t>
            </w:r>
            <w:r w:rsidR="009138B0" w:rsidRPr="00A019F0">
              <w:rPr>
                <w:rFonts w:ascii="Arial" w:hAnsi="Arial" w:cs="Arial"/>
                <w:sz w:val="24"/>
                <w:szCs w:val="24"/>
              </w:rPr>
              <w:t>children’s</w:t>
            </w:r>
            <w:r w:rsidR="00713B24" w:rsidRPr="00A019F0">
              <w:rPr>
                <w:rFonts w:ascii="Arial" w:hAnsi="Arial" w:cs="Arial"/>
                <w:sz w:val="24"/>
                <w:szCs w:val="24"/>
              </w:rPr>
              <w:t xml:space="preserve"> identity</w:t>
            </w:r>
          </w:p>
          <w:p w14:paraId="1DBF296D" w14:textId="73930C90" w:rsidR="00713B24" w:rsidRPr="00A019F0" w:rsidRDefault="00713B24" w:rsidP="00A019F0">
            <w:pPr>
              <w:spacing w:after="0"/>
              <w:rPr>
                <w:rFonts w:ascii="Arial" w:hAnsi="Arial" w:cs="Arial"/>
                <w:sz w:val="24"/>
                <w:szCs w:val="24"/>
              </w:rPr>
            </w:pPr>
            <w:r w:rsidRPr="00A019F0">
              <w:rPr>
                <w:rFonts w:ascii="Arial" w:hAnsi="Arial" w:cs="Arial"/>
                <w:sz w:val="24"/>
                <w:szCs w:val="24"/>
              </w:rPr>
              <w:t xml:space="preserve">Respect their right to make </w:t>
            </w:r>
            <w:r w:rsidR="00560571" w:rsidRPr="00A019F0">
              <w:rPr>
                <w:rFonts w:ascii="Arial" w:hAnsi="Arial" w:cs="Arial"/>
                <w:sz w:val="24"/>
                <w:szCs w:val="24"/>
              </w:rPr>
              <w:t>decisions</w:t>
            </w:r>
            <w:r w:rsidRPr="00A019F0">
              <w:rPr>
                <w:rFonts w:ascii="Arial" w:hAnsi="Arial" w:cs="Arial"/>
                <w:sz w:val="24"/>
                <w:szCs w:val="24"/>
              </w:rPr>
              <w:t xml:space="preserve"> about play</w:t>
            </w:r>
          </w:p>
          <w:p w14:paraId="17224A60"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Educators and peers are caring empathic and solution focused to problems</w:t>
            </w:r>
          </w:p>
          <w:p w14:paraId="124414E5"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Each Educator has responsibility for specific children for observations, communication with families and built strongest connections with the child</w:t>
            </w:r>
          </w:p>
          <w:p w14:paraId="5BEA8C69"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Core staff which provides a stable environment for children</w:t>
            </w:r>
          </w:p>
          <w:p w14:paraId="3D5B8CAC"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Showing warm and welcoming behaviours</w:t>
            </w:r>
          </w:p>
          <w:p w14:paraId="6C03B46A"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Humour</w:t>
            </w:r>
          </w:p>
          <w:p w14:paraId="750ECD2D"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Building on strengthens and interests</w:t>
            </w:r>
          </w:p>
          <w:p w14:paraId="1288D4FD" w14:textId="77777777" w:rsidR="00713B24" w:rsidRPr="00A019F0" w:rsidRDefault="00713B24" w:rsidP="00A019F0">
            <w:pPr>
              <w:spacing w:after="0"/>
              <w:rPr>
                <w:rFonts w:ascii="Arial" w:hAnsi="Arial" w:cs="Arial"/>
                <w:sz w:val="24"/>
                <w:szCs w:val="24"/>
              </w:rPr>
            </w:pPr>
            <w:r w:rsidRPr="00A019F0">
              <w:rPr>
                <w:rFonts w:ascii="Arial" w:hAnsi="Arial" w:cs="Arial"/>
                <w:sz w:val="24"/>
                <w:szCs w:val="24"/>
              </w:rPr>
              <w:t>Identifying feelings</w:t>
            </w:r>
          </w:p>
          <w:p w14:paraId="6B9EE528" w14:textId="7C7238C7" w:rsidR="00713B24" w:rsidRPr="00A019F0" w:rsidRDefault="00713B24" w:rsidP="00A019F0">
            <w:pPr>
              <w:spacing w:after="0"/>
              <w:rPr>
                <w:rFonts w:ascii="Arial" w:hAnsi="Arial" w:cs="Arial"/>
                <w:sz w:val="24"/>
                <w:szCs w:val="24"/>
              </w:rPr>
            </w:pPr>
            <w:r w:rsidRPr="00A019F0">
              <w:rPr>
                <w:rFonts w:ascii="Arial" w:hAnsi="Arial" w:cs="Arial"/>
                <w:sz w:val="24"/>
                <w:szCs w:val="24"/>
              </w:rPr>
              <w:t xml:space="preserve">Educators are accessible and have a </w:t>
            </w:r>
            <w:r w:rsidR="001266D2" w:rsidRPr="00A019F0">
              <w:rPr>
                <w:rFonts w:ascii="Arial" w:hAnsi="Arial" w:cs="Arial"/>
                <w:sz w:val="24"/>
                <w:szCs w:val="24"/>
              </w:rPr>
              <w:t>genuine</w:t>
            </w:r>
            <w:r w:rsidRPr="00A019F0">
              <w:rPr>
                <w:rFonts w:ascii="Arial" w:hAnsi="Arial" w:cs="Arial"/>
                <w:sz w:val="24"/>
                <w:szCs w:val="24"/>
              </w:rPr>
              <w:t xml:space="preserve"> interest in </w:t>
            </w:r>
            <w:r w:rsidR="001266D2" w:rsidRPr="00A019F0">
              <w:rPr>
                <w:rFonts w:ascii="Arial" w:hAnsi="Arial" w:cs="Arial"/>
                <w:sz w:val="24"/>
                <w:szCs w:val="24"/>
              </w:rPr>
              <w:t>watching</w:t>
            </w:r>
            <w:r w:rsidRPr="00A019F0">
              <w:rPr>
                <w:rFonts w:ascii="Arial" w:hAnsi="Arial" w:cs="Arial"/>
                <w:sz w:val="24"/>
                <w:szCs w:val="24"/>
              </w:rPr>
              <w:t xml:space="preserve"> and </w:t>
            </w:r>
            <w:r w:rsidR="001266D2" w:rsidRPr="00A019F0">
              <w:rPr>
                <w:rFonts w:ascii="Arial" w:hAnsi="Arial" w:cs="Arial"/>
                <w:sz w:val="24"/>
                <w:szCs w:val="24"/>
              </w:rPr>
              <w:t>listening</w:t>
            </w:r>
            <w:r w:rsidRPr="00A019F0">
              <w:rPr>
                <w:rFonts w:ascii="Arial" w:hAnsi="Arial" w:cs="Arial"/>
                <w:sz w:val="24"/>
                <w:szCs w:val="24"/>
              </w:rPr>
              <w:t xml:space="preserve"> with </w:t>
            </w:r>
            <w:r w:rsidR="001266D2" w:rsidRPr="00A019F0">
              <w:rPr>
                <w:rFonts w:ascii="Arial" w:hAnsi="Arial" w:cs="Arial"/>
                <w:sz w:val="24"/>
                <w:szCs w:val="24"/>
              </w:rPr>
              <w:t>children</w:t>
            </w:r>
            <w:r w:rsidRPr="00A019F0">
              <w:rPr>
                <w:rFonts w:ascii="Arial" w:hAnsi="Arial" w:cs="Arial"/>
                <w:sz w:val="24"/>
                <w:szCs w:val="24"/>
              </w:rPr>
              <w:t>.</w:t>
            </w:r>
          </w:p>
          <w:p w14:paraId="1649CE3D" w14:textId="77777777" w:rsidR="00713B24" w:rsidRPr="00A019F0" w:rsidRDefault="001266D2" w:rsidP="00A019F0">
            <w:pPr>
              <w:spacing w:after="0"/>
              <w:rPr>
                <w:rFonts w:ascii="Arial" w:hAnsi="Arial" w:cs="Arial"/>
                <w:sz w:val="24"/>
                <w:szCs w:val="24"/>
              </w:rPr>
            </w:pPr>
            <w:r w:rsidRPr="00A019F0">
              <w:rPr>
                <w:rFonts w:ascii="Arial" w:hAnsi="Arial" w:cs="Arial"/>
                <w:sz w:val="24"/>
                <w:szCs w:val="24"/>
              </w:rPr>
              <w:t>Identifying</w:t>
            </w:r>
            <w:r w:rsidR="00713B24" w:rsidRPr="00A019F0">
              <w:rPr>
                <w:rFonts w:ascii="Arial" w:hAnsi="Arial" w:cs="Arial"/>
                <w:sz w:val="24"/>
                <w:szCs w:val="24"/>
              </w:rPr>
              <w:t xml:space="preserve"> the environment supports or </w:t>
            </w:r>
            <w:r w:rsidRPr="00A019F0">
              <w:rPr>
                <w:rFonts w:ascii="Arial" w:hAnsi="Arial" w:cs="Arial"/>
                <w:sz w:val="24"/>
                <w:szCs w:val="24"/>
              </w:rPr>
              <w:t>triggers</w:t>
            </w:r>
            <w:r w:rsidR="00713B24" w:rsidRPr="00A019F0">
              <w:rPr>
                <w:rFonts w:ascii="Arial" w:hAnsi="Arial" w:cs="Arial"/>
                <w:sz w:val="24"/>
                <w:szCs w:val="24"/>
              </w:rPr>
              <w:t xml:space="preserve"> children behaviour.</w:t>
            </w:r>
          </w:p>
          <w:p w14:paraId="44E4A846" w14:textId="4CE7ED0D" w:rsidR="00D06968" w:rsidRPr="00A019F0" w:rsidRDefault="00D06968" w:rsidP="00A019F0">
            <w:pPr>
              <w:spacing w:after="0"/>
              <w:rPr>
                <w:rFonts w:ascii="Arial" w:hAnsi="Arial" w:cs="Arial"/>
                <w:sz w:val="24"/>
                <w:szCs w:val="24"/>
              </w:rPr>
            </w:pPr>
            <w:r w:rsidRPr="00A019F0">
              <w:rPr>
                <w:rFonts w:ascii="Arial" w:hAnsi="Arial" w:cs="Arial"/>
                <w:sz w:val="24"/>
                <w:szCs w:val="24"/>
              </w:rPr>
              <w:t>Support emotional wellbeing</w:t>
            </w:r>
          </w:p>
        </w:tc>
      </w:tr>
      <w:tr w:rsidR="00912021" w:rsidRPr="00A019F0" w14:paraId="19D5A1F1" w14:textId="77777777" w:rsidTr="008A3ADF">
        <w:trPr>
          <w:trHeight w:val="584"/>
          <w:jc w:val="center"/>
        </w:trPr>
        <w:tc>
          <w:tcPr>
            <w:tcW w:w="6400" w:type="dxa"/>
            <w:shd w:val="clear" w:color="auto" w:fill="auto"/>
            <w:tcMar>
              <w:top w:w="72" w:type="dxa"/>
              <w:left w:w="144" w:type="dxa"/>
              <w:bottom w:w="72" w:type="dxa"/>
              <w:right w:w="144" w:type="dxa"/>
            </w:tcMar>
            <w:hideMark/>
          </w:tcPr>
          <w:p w14:paraId="27623EE1" w14:textId="77777777" w:rsidR="00912021" w:rsidRPr="00A019F0" w:rsidRDefault="00912021" w:rsidP="00A019F0">
            <w:pPr>
              <w:spacing w:after="0"/>
              <w:rPr>
                <w:rFonts w:ascii="Arial" w:hAnsi="Arial" w:cs="Arial"/>
                <w:sz w:val="24"/>
                <w:szCs w:val="24"/>
              </w:rPr>
            </w:pPr>
            <w:r w:rsidRPr="00A019F0">
              <w:rPr>
                <w:rFonts w:ascii="Arial" w:hAnsi="Arial" w:cs="Arial"/>
                <w:sz w:val="24"/>
                <w:szCs w:val="24"/>
                <w:lang w:val="en-AU"/>
              </w:rPr>
              <w:t>Appreciation for the environment </w:t>
            </w:r>
          </w:p>
        </w:tc>
        <w:tc>
          <w:tcPr>
            <w:tcW w:w="8054" w:type="dxa"/>
            <w:shd w:val="clear" w:color="auto" w:fill="auto"/>
            <w:tcMar>
              <w:top w:w="72" w:type="dxa"/>
              <w:left w:w="144" w:type="dxa"/>
              <w:bottom w:w="72" w:type="dxa"/>
              <w:right w:w="144" w:type="dxa"/>
            </w:tcMar>
            <w:hideMark/>
          </w:tcPr>
          <w:p w14:paraId="2FA5AB97" w14:textId="2117E792" w:rsidR="00912021" w:rsidRPr="00A019F0" w:rsidRDefault="00713B24" w:rsidP="00A019F0">
            <w:pPr>
              <w:spacing w:after="0"/>
              <w:rPr>
                <w:rFonts w:ascii="Arial" w:hAnsi="Arial" w:cs="Arial"/>
                <w:sz w:val="24"/>
                <w:szCs w:val="24"/>
              </w:rPr>
            </w:pPr>
            <w:r w:rsidRPr="00A019F0">
              <w:rPr>
                <w:rFonts w:ascii="Arial" w:hAnsi="Arial" w:cs="Arial"/>
                <w:sz w:val="24"/>
                <w:szCs w:val="24"/>
              </w:rPr>
              <w:t>Providing beautiful environments for children to engage in play</w:t>
            </w:r>
            <w:r w:rsidR="001266D2" w:rsidRPr="00A019F0">
              <w:rPr>
                <w:rFonts w:ascii="Arial" w:hAnsi="Arial" w:cs="Arial"/>
                <w:sz w:val="24"/>
                <w:szCs w:val="24"/>
              </w:rPr>
              <w:t xml:space="preserve"> and socialization  </w:t>
            </w:r>
          </w:p>
          <w:p w14:paraId="2D1B7D0B" w14:textId="081032D2" w:rsidR="001266D2" w:rsidRPr="00A019F0" w:rsidRDefault="001266D2" w:rsidP="00A019F0">
            <w:pPr>
              <w:spacing w:after="0"/>
              <w:rPr>
                <w:rFonts w:ascii="Arial" w:hAnsi="Arial" w:cs="Arial"/>
                <w:sz w:val="24"/>
                <w:szCs w:val="24"/>
              </w:rPr>
            </w:pPr>
            <w:r w:rsidRPr="00A019F0">
              <w:rPr>
                <w:rFonts w:ascii="Arial" w:hAnsi="Arial" w:cs="Arial"/>
                <w:sz w:val="24"/>
                <w:szCs w:val="24"/>
              </w:rPr>
              <w:t>Children are taught respect for the environment, land, animals</w:t>
            </w:r>
          </w:p>
          <w:p w14:paraId="707A6652" w14:textId="1F6EA937" w:rsidR="00D06968" w:rsidRPr="00A019F0" w:rsidRDefault="00D06968" w:rsidP="00A019F0">
            <w:pPr>
              <w:spacing w:after="0"/>
              <w:rPr>
                <w:rFonts w:ascii="Arial" w:hAnsi="Arial" w:cs="Arial"/>
                <w:sz w:val="24"/>
                <w:szCs w:val="24"/>
              </w:rPr>
            </w:pPr>
            <w:r w:rsidRPr="00A019F0">
              <w:rPr>
                <w:rFonts w:ascii="Arial" w:hAnsi="Arial" w:cs="Arial"/>
                <w:sz w:val="24"/>
                <w:szCs w:val="24"/>
              </w:rPr>
              <w:t>Growing plants</w:t>
            </w:r>
          </w:p>
          <w:p w14:paraId="735E5E19" w14:textId="2AA68C08" w:rsidR="00D06968" w:rsidRPr="00A019F0" w:rsidRDefault="00525B27" w:rsidP="00A019F0">
            <w:pPr>
              <w:spacing w:after="0"/>
              <w:rPr>
                <w:rFonts w:ascii="Arial" w:hAnsi="Arial" w:cs="Arial"/>
                <w:sz w:val="24"/>
                <w:szCs w:val="24"/>
              </w:rPr>
            </w:pPr>
            <w:r w:rsidRPr="00A019F0">
              <w:rPr>
                <w:rFonts w:ascii="Arial" w:hAnsi="Arial" w:cs="Arial"/>
                <w:sz w:val="24"/>
                <w:szCs w:val="24"/>
              </w:rPr>
              <w:t>Respecting</w:t>
            </w:r>
            <w:r w:rsidR="00D06968" w:rsidRPr="00A019F0">
              <w:rPr>
                <w:rFonts w:ascii="Arial" w:hAnsi="Arial" w:cs="Arial"/>
                <w:sz w:val="24"/>
                <w:szCs w:val="24"/>
              </w:rPr>
              <w:t xml:space="preserve"> our </w:t>
            </w:r>
            <w:r w:rsidRPr="00A019F0">
              <w:rPr>
                <w:rFonts w:ascii="Arial" w:hAnsi="Arial" w:cs="Arial"/>
                <w:sz w:val="24"/>
                <w:szCs w:val="24"/>
              </w:rPr>
              <w:t>pets</w:t>
            </w:r>
            <w:r w:rsidR="00D06968" w:rsidRPr="00A019F0">
              <w:rPr>
                <w:rFonts w:ascii="Arial" w:hAnsi="Arial" w:cs="Arial"/>
                <w:sz w:val="24"/>
                <w:szCs w:val="24"/>
              </w:rPr>
              <w:t xml:space="preserve"> and the</w:t>
            </w:r>
            <w:r w:rsidRPr="00A019F0">
              <w:rPr>
                <w:rFonts w:ascii="Arial" w:hAnsi="Arial" w:cs="Arial"/>
                <w:sz w:val="24"/>
                <w:szCs w:val="24"/>
              </w:rPr>
              <w:t>i</w:t>
            </w:r>
            <w:r w:rsidR="00D06968" w:rsidRPr="00A019F0">
              <w:rPr>
                <w:rFonts w:ascii="Arial" w:hAnsi="Arial" w:cs="Arial"/>
                <w:sz w:val="24"/>
                <w:szCs w:val="24"/>
              </w:rPr>
              <w:t>r home</w:t>
            </w:r>
          </w:p>
          <w:p w14:paraId="10A25C57" w14:textId="1F795074" w:rsidR="00F31E98" w:rsidRPr="00A019F0" w:rsidRDefault="00F31E98" w:rsidP="00A019F0">
            <w:pPr>
              <w:spacing w:after="0"/>
              <w:rPr>
                <w:rFonts w:ascii="Arial" w:hAnsi="Arial" w:cs="Arial"/>
                <w:sz w:val="24"/>
                <w:szCs w:val="24"/>
              </w:rPr>
            </w:pPr>
            <w:r w:rsidRPr="00A019F0">
              <w:rPr>
                <w:rFonts w:ascii="Arial" w:hAnsi="Arial" w:cs="Arial"/>
                <w:sz w:val="24"/>
                <w:szCs w:val="24"/>
              </w:rPr>
              <w:t xml:space="preserve">Engage with </w:t>
            </w:r>
            <w:r w:rsidR="000C25A2" w:rsidRPr="00A019F0">
              <w:rPr>
                <w:rFonts w:ascii="Arial" w:hAnsi="Arial" w:cs="Arial"/>
                <w:sz w:val="24"/>
                <w:szCs w:val="24"/>
              </w:rPr>
              <w:t>c</w:t>
            </w:r>
            <w:r w:rsidRPr="00A019F0">
              <w:rPr>
                <w:rFonts w:ascii="Arial" w:hAnsi="Arial" w:cs="Arial"/>
                <w:sz w:val="24"/>
                <w:szCs w:val="24"/>
              </w:rPr>
              <w:t xml:space="preserve">ommunity to share our appreciation of </w:t>
            </w:r>
            <w:r w:rsidR="000C25A2" w:rsidRPr="00A019F0">
              <w:rPr>
                <w:rFonts w:ascii="Arial" w:hAnsi="Arial" w:cs="Arial"/>
                <w:sz w:val="24"/>
                <w:szCs w:val="24"/>
              </w:rPr>
              <w:t>Earth.</w:t>
            </w:r>
          </w:p>
          <w:p w14:paraId="7F13133A" w14:textId="50C84FAE" w:rsidR="00713B24" w:rsidRPr="00A019F0" w:rsidRDefault="00713B24" w:rsidP="00A019F0">
            <w:pPr>
              <w:spacing w:after="0"/>
              <w:rPr>
                <w:rFonts w:ascii="Arial" w:hAnsi="Arial" w:cs="Arial"/>
                <w:sz w:val="24"/>
                <w:szCs w:val="24"/>
              </w:rPr>
            </w:pPr>
          </w:p>
        </w:tc>
      </w:tr>
      <w:tr w:rsidR="00912021" w:rsidRPr="00A019F0" w14:paraId="29764F20" w14:textId="77777777" w:rsidTr="008A3ADF">
        <w:trPr>
          <w:trHeight w:val="584"/>
          <w:jc w:val="center"/>
        </w:trPr>
        <w:tc>
          <w:tcPr>
            <w:tcW w:w="6400" w:type="dxa"/>
            <w:shd w:val="clear" w:color="auto" w:fill="auto"/>
            <w:tcMar>
              <w:top w:w="72" w:type="dxa"/>
              <w:left w:w="144" w:type="dxa"/>
              <w:bottom w:w="72" w:type="dxa"/>
              <w:right w:w="144" w:type="dxa"/>
            </w:tcMar>
            <w:hideMark/>
          </w:tcPr>
          <w:p w14:paraId="33B2566B" w14:textId="77777777" w:rsidR="00912021" w:rsidRPr="00A019F0" w:rsidRDefault="00912021" w:rsidP="00A019F0">
            <w:pPr>
              <w:spacing w:after="0"/>
              <w:rPr>
                <w:rFonts w:ascii="Arial" w:hAnsi="Arial" w:cs="Arial"/>
                <w:sz w:val="24"/>
                <w:szCs w:val="24"/>
              </w:rPr>
            </w:pPr>
            <w:r w:rsidRPr="00A019F0">
              <w:rPr>
                <w:rFonts w:ascii="Arial" w:hAnsi="Arial" w:cs="Arial"/>
                <w:sz w:val="24"/>
                <w:szCs w:val="24"/>
                <w:lang w:val="en-AU"/>
              </w:rPr>
              <w:t>Dedicated professionals</w:t>
            </w:r>
          </w:p>
        </w:tc>
        <w:tc>
          <w:tcPr>
            <w:tcW w:w="8054" w:type="dxa"/>
            <w:shd w:val="clear" w:color="auto" w:fill="auto"/>
            <w:tcMar>
              <w:top w:w="72" w:type="dxa"/>
              <w:left w:w="144" w:type="dxa"/>
              <w:bottom w:w="72" w:type="dxa"/>
              <w:right w:w="144" w:type="dxa"/>
            </w:tcMar>
            <w:hideMark/>
          </w:tcPr>
          <w:p w14:paraId="03F28B0E" w14:textId="6FD44064" w:rsidR="00912021" w:rsidRPr="00A019F0" w:rsidRDefault="001266D2" w:rsidP="00A019F0">
            <w:pPr>
              <w:spacing w:after="0"/>
              <w:rPr>
                <w:rFonts w:ascii="Arial" w:hAnsi="Arial" w:cs="Arial"/>
                <w:sz w:val="24"/>
                <w:szCs w:val="24"/>
              </w:rPr>
            </w:pPr>
            <w:r w:rsidRPr="00A019F0">
              <w:rPr>
                <w:rFonts w:ascii="Arial" w:hAnsi="Arial" w:cs="Arial"/>
                <w:sz w:val="24"/>
                <w:szCs w:val="24"/>
              </w:rPr>
              <w:t>Research</w:t>
            </w:r>
          </w:p>
          <w:p w14:paraId="65E9C8C1" w14:textId="77777777" w:rsidR="001266D2" w:rsidRPr="00A019F0" w:rsidRDefault="001266D2" w:rsidP="00A019F0">
            <w:pPr>
              <w:spacing w:after="0"/>
              <w:rPr>
                <w:rFonts w:ascii="Arial" w:hAnsi="Arial" w:cs="Arial"/>
                <w:sz w:val="24"/>
                <w:szCs w:val="24"/>
              </w:rPr>
            </w:pPr>
            <w:r w:rsidRPr="00A019F0">
              <w:rPr>
                <w:rFonts w:ascii="Arial" w:hAnsi="Arial" w:cs="Arial"/>
                <w:sz w:val="24"/>
                <w:szCs w:val="24"/>
              </w:rPr>
              <w:t>Language and culture learning</w:t>
            </w:r>
          </w:p>
          <w:p w14:paraId="5BAA25BB" w14:textId="1C2D3BCE" w:rsidR="000C25A2" w:rsidRPr="00A019F0" w:rsidRDefault="000C25A2" w:rsidP="00A019F0">
            <w:pPr>
              <w:spacing w:after="0"/>
              <w:rPr>
                <w:rFonts w:ascii="Arial" w:hAnsi="Arial" w:cs="Arial"/>
                <w:sz w:val="24"/>
                <w:szCs w:val="24"/>
              </w:rPr>
            </w:pPr>
            <w:r w:rsidRPr="00A019F0">
              <w:rPr>
                <w:rFonts w:ascii="Arial" w:hAnsi="Arial" w:cs="Arial"/>
                <w:sz w:val="24"/>
                <w:szCs w:val="24"/>
              </w:rPr>
              <w:t>Critical reflection</w:t>
            </w:r>
          </w:p>
        </w:tc>
      </w:tr>
      <w:tr w:rsidR="00912021" w:rsidRPr="00A019F0" w14:paraId="273A9B02" w14:textId="77777777" w:rsidTr="008A3ADF">
        <w:trPr>
          <w:trHeight w:val="584"/>
          <w:jc w:val="center"/>
        </w:trPr>
        <w:tc>
          <w:tcPr>
            <w:tcW w:w="6400" w:type="dxa"/>
            <w:shd w:val="clear" w:color="auto" w:fill="auto"/>
            <w:tcMar>
              <w:top w:w="72" w:type="dxa"/>
              <w:left w:w="144" w:type="dxa"/>
              <w:bottom w:w="72" w:type="dxa"/>
              <w:right w:w="144" w:type="dxa"/>
            </w:tcMar>
            <w:hideMark/>
          </w:tcPr>
          <w:p w14:paraId="3AC65073" w14:textId="77777777" w:rsidR="00912021" w:rsidRPr="00A019F0" w:rsidRDefault="00912021" w:rsidP="00A019F0">
            <w:pPr>
              <w:spacing w:after="0"/>
              <w:rPr>
                <w:rFonts w:ascii="Arial" w:hAnsi="Arial" w:cs="Arial"/>
                <w:sz w:val="24"/>
                <w:szCs w:val="24"/>
              </w:rPr>
            </w:pPr>
            <w:r w:rsidRPr="00A019F0">
              <w:rPr>
                <w:rFonts w:ascii="Arial" w:hAnsi="Arial" w:cs="Arial"/>
                <w:sz w:val="24"/>
                <w:szCs w:val="24"/>
                <w:lang w:val="en-AU"/>
              </w:rPr>
              <w:t>Partnership with family members and the community.</w:t>
            </w:r>
          </w:p>
        </w:tc>
        <w:tc>
          <w:tcPr>
            <w:tcW w:w="8054" w:type="dxa"/>
            <w:shd w:val="clear" w:color="auto" w:fill="auto"/>
            <w:tcMar>
              <w:top w:w="72" w:type="dxa"/>
              <w:left w:w="144" w:type="dxa"/>
              <w:bottom w:w="72" w:type="dxa"/>
              <w:right w:w="144" w:type="dxa"/>
            </w:tcMar>
            <w:hideMark/>
          </w:tcPr>
          <w:p w14:paraId="286B1BC4" w14:textId="77777777" w:rsidR="00912021" w:rsidRPr="00A019F0" w:rsidRDefault="001266D2" w:rsidP="00A019F0">
            <w:pPr>
              <w:spacing w:after="0"/>
              <w:rPr>
                <w:rFonts w:ascii="Arial" w:hAnsi="Arial" w:cs="Arial"/>
                <w:sz w:val="24"/>
                <w:szCs w:val="24"/>
              </w:rPr>
            </w:pPr>
            <w:r w:rsidRPr="00A019F0">
              <w:rPr>
                <w:rFonts w:ascii="Arial" w:hAnsi="Arial" w:cs="Arial"/>
                <w:sz w:val="24"/>
                <w:szCs w:val="24"/>
              </w:rPr>
              <w:t>RAP engagement and planning.</w:t>
            </w:r>
          </w:p>
          <w:p w14:paraId="30B1AD61" w14:textId="7386C423" w:rsidR="001266D2" w:rsidRPr="00A019F0" w:rsidRDefault="00977B61" w:rsidP="00A019F0">
            <w:pPr>
              <w:spacing w:after="0"/>
              <w:rPr>
                <w:rFonts w:ascii="Arial" w:hAnsi="Arial" w:cs="Arial"/>
                <w:sz w:val="24"/>
                <w:szCs w:val="24"/>
              </w:rPr>
            </w:pPr>
            <w:r w:rsidRPr="00A019F0">
              <w:rPr>
                <w:rFonts w:ascii="Arial" w:hAnsi="Arial" w:cs="Arial"/>
                <w:sz w:val="24"/>
                <w:szCs w:val="24"/>
              </w:rPr>
              <w:t>Policy reviews</w:t>
            </w:r>
          </w:p>
          <w:p w14:paraId="141F6FD9" w14:textId="202CAA29" w:rsidR="00977B61" w:rsidRPr="00A019F0" w:rsidRDefault="00977B61" w:rsidP="00A019F0">
            <w:pPr>
              <w:spacing w:after="0"/>
              <w:rPr>
                <w:rFonts w:ascii="Arial" w:hAnsi="Arial" w:cs="Arial"/>
                <w:sz w:val="24"/>
                <w:szCs w:val="24"/>
              </w:rPr>
            </w:pPr>
            <w:r w:rsidRPr="00A019F0">
              <w:rPr>
                <w:rFonts w:ascii="Arial" w:hAnsi="Arial" w:cs="Arial"/>
                <w:sz w:val="24"/>
                <w:szCs w:val="24"/>
              </w:rPr>
              <w:t>Curriculum feedback</w:t>
            </w:r>
          </w:p>
          <w:p w14:paraId="50B67340" w14:textId="77777777" w:rsidR="001266D2" w:rsidRPr="00A019F0" w:rsidRDefault="001266D2" w:rsidP="00A019F0">
            <w:pPr>
              <w:spacing w:after="0"/>
              <w:rPr>
                <w:rFonts w:ascii="Arial" w:hAnsi="Arial" w:cs="Arial"/>
                <w:sz w:val="24"/>
                <w:szCs w:val="24"/>
              </w:rPr>
            </w:pPr>
            <w:r w:rsidRPr="00A019F0">
              <w:rPr>
                <w:rFonts w:ascii="Arial" w:hAnsi="Arial" w:cs="Arial"/>
                <w:sz w:val="24"/>
                <w:szCs w:val="24"/>
              </w:rPr>
              <w:t>Provide a home like environment to provide connection</w:t>
            </w:r>
          </w:p>
          <w:p w14:paraId="65090CBD" w14:textId="2AB15E8B" w:rsidR="00977B61" w:rsidRPr="00A019F0" w:rsidRDefault="00977B61" w:rsidP="00A019F0">
            <w:pPr>
              <w:spacing w:after="0"/>
              <w:rPr>
                <w:rFonts w:ascii="Arial" w:hAnsi="Arial" w:cs="Arial"/>
                <w:sz w:val="24"/>
                <w:szCs w:val="24"/>
              </w:rPr>
            </w:pPr>
            <w:r w:rsidRPr="00A019F0">
              <w:rPr>
                <w:rFonts w:ascii="Arial" w:hAnsi="Arial" w:cs="Arial"/>
                <w:sz w:val="24"/>
                <w:szCs w:val="24"/>
              </w:rPr>
              <w:lastRenderedPageBreak/>
              <w:t>Parents strengths to engage with children interests and intentional teaching.</w:t>
            </w:r>
          </w:p>
        </w:tc>
      </w:tr>
      <w:tr w:rsidR="00943D49" w:rsidRPr="00A019F0" w14:paraId="1CBCAE2B" w14:textId="77777777" w:rsidTr="008A3ADF">
        <w:trPr>
          <w:trHeight w:val="584"/>
          <w:jc w:val="center"/>
        </w:trPr>
        <w:tc>
          <w:tcPr>
            <w:tcW w:w="6400" w:type="dxa"/>
            <w:shd w:val="clear" w:color="auto" w:fill="auto"/>
            <w:tcMar>
              <w:top w:w="72" w:type="dxa"/>
              <w:left w:w="144" w:type="dxa"/>
              <w:bottom w:w="72" w:type="dxa"/>
              <w:right w:w="144" w:type="dxa"/>
            </w:tcMar>
          </w:tcPr>
          <w:p w14:paraId="48EA9DD0" w14:textId="494B5166" w:rsidR="00943D49" w:rsidRPr="00A019F0" w:rsidRDefault="00F0026C" w:rsidP="00A019F0">
            <w:pPr>
              <w:spacing w:after="0"/>
              <w:rPr>
                <w:rFonts w:ascii="Arial" w:hAnsi="Arial" w:cs="Arial"/>
                <w:sz w:val="24"/>
                <w:szCs w:val="24"/>
                <w:lang w:val="en-AU"/>
              </w:rPr>
            </w:pPr>
            <w:r w:rsidRPr="00A019F0">
              <w:rPr>
                <w:rFonts w:ascii="Arial" w:hAnsi="Arial" w:cs="Arial"/>
                <w:sz w:val="24"/>
                <w:szCs w:val="24"/>
                <w:lang w:val="en-AU"/>
              </w:rPr>
              <w:lastRenderedPageBreak/>
              <w:t>We believe every</w:t>
            </w:r>
            <w:r w:rsidR="008B72AF" w:rsidRPr="00A019F0">
              <w:rPr>
                <w:rFonts w:ascii="Arial" w:hAnsi="Arial" w:cs="Arial"/>
                <w:sz w:val="24"/>
                <w:szCs w:val="24"/>
                <w:lang w:val="en-AU"/>
              </w:rPr>
              <w:t xml:space="preserve"> child learns differently so we </w:t>
            </w:r>
            <w:r w:rsidR="00B454B4" w:rsidRPr="00A019F0">
              <w:rPr>
                <w:rFonts w:ascii="Arial" w:hAnsi="Arial" w:cs="Arial"/>
                <w:sz w:val="24"/>
                <w:szCs w:val="24"/>
                <w:lang w:val="en-AU"/>
              </w:rPr>
              <w:t>endeavour to work to each child’s strengths and educate through play and interests</w:t>
            </w:r>
          </w:p>
        </w:tc>
        <w:tc>
          <w:tcPr>
            <w:tcW w:w="8054" w:type="dxa"/>
            <w:shd w:val="clear" w:color="auto" w:fill="auto"/>
            <w:tcMar>
              <w:top w:w="72" w:type="dxa"/>
              <w:left w:w="144" w:type="dxa"/>
              <w:bottom w:w="72" w:type="dxa"/>
              <w:right w:w="144" w:type="dxa"/>
            </w:tcMar>
          </w:tcPr>
          <w:p w14:paraId="5702A979" w14:textId="77777777" w:rsidR="00943D49" w:rsidRPr="00A019F0" w:rsidRDefault="0030128B" w:rsidP="00A019F0">
            <w:pPr>
              <w:spacing w:after="0"/>
              <w:rPr>
                <w:rFonts w:ascii="Arial" w:hAnsi="Arial" w:cs="Arial"/>
                <w:sz w:val="24"/>
                <w:szCs w:val="24"/>
              </w:rPr>
            </w:pPr>
            <w:r w:rsidRPr="00A019F0">
              <w:rPr>
                <w:rFonts w:ascii="Arial" w:hAnsi="Arial" w:cs="Arial"/>
                <w:sz w:val="24"/>
                <w:szCs w:val="24"/>
              </w:rPr>
              <w:t>Intentional teaching</w:t>
            </w:r>
          </w:p>
          <w:p w14:paraId="392074BC" w14:textId="421F7E13" w:rsidR="0030128B" w:rsidRPr="00A019F0" w:rsidRDefault="0030128B" w:rsidP="00A019F0">
            <w:pPr>
              <w:spacing w:after="0"/>
              <w:rPr>
                <w:rFonts w:ascii="Arial" w:hAnsi="Arial" w:cs="Arial"/>
                <w:sz w:val="24"/>
                <w:szCs w:val="24"/>
              </w:rPr>
            </w:pPr>
            <w:r w:rsidRPr="00A019F0">
              <w:rPr>
                <w:rFonts w:ascii="Arial" w:hAnsi="Arial" w:cs="Arial"/>
                <w:sz w:val="24"/>
                <w:szCs w:val="24"/>
              </w:rPr>
              <w:t>Learning through play program development</w:t>
            </w:r>
          </w:p>
          <w:p w14:paraId="4D348734" w14:textId="5CA5E4E5" w:rsidR="004944D4" w:rsidRPr="00A019F0" w:rsidRDefault="004944D4" w:rsidP="00A019F0">
            <w:pPr>
              <w:spacing w:after="0"/>
              <w:rPr>
                <w:rFonts w:ascii="Arial" w:hAnsi="Arial" w:cs="Arial"/>
                <w:sz w:val="24"/>
                <w:szCs w:val="24"/>
              </w:rPr>
            </w:pPr>
            <w:r w:rsidRPr="00A019F0">
              <w:rPr>
                <w:rFonts w:ascii="Arial" w:hAnsi="Arial" w:cs="Arial"/>
                <w:sz w:val="24"/>
                <w:szCs w:val="24"/>
              </w:rPr>
              <w:t>Respect the Voice of the Child</w:t>
            </w:r>
          </w:p>
          <w:p w14:paraId="6BB51392" w14:textId="53DDF143" w:rsidR="001266D2" w:rsidRPr="00A019F0" w:rsidRDefault="001266D2" w:rsidP="00A019F0">
            <w:pPr>
              <w:spacing w:after="0"/>
              <w:rPr>
                <w:rFonts w:ascii="Arial" w:hAnsi="Arial" w:cs="Arial"/>
                <w:sz w:val="24"/>
                <w:szCs w:val="24"/>
              </w:rPr>
            </w:pPr>
            <w:r w:rsidRPr="00A019F0">
              <w:rPr>
                <w:rFonts w:ascii="Arial" w:hAnsi="Arial" w:cs="Arial"/>
                <w:sz w:val="24"/>
                <w:szCs w:val="24"/>
              </w:rPr>
              <w:t xml:space="preserve">Providing opportunities for children to share their visions and interests therefore providing a confident learning </w:t>
            </w:r>
            <w:r w:rsidR="004944D4" w:rsidRPr="00A019F0">
              <w:rPr>
                <w:rFonts w:ascii="Arial" w:hAnsi="Arial" w:cs="Arial"/>
                <w:sz w:val="24"/>
                <w:szCs w:val="24"/>
              </w:rPr>
              <w:t>environment</w:t>
            </w:r>
          </w:p>
        </w:tc>
      </w:tr>
    </w:tbl>
    <w:p w14:paraId="5AF684F7" w14:textId="77777777" w:rsidR="00921226" w:rsidRPr="00A019F0" w:rsidRDefault="00921226" w:rsidP="00A019F0">
      <w:pPr>
        <w:spacing w:after="0"/>
        <w:rPr>
          <w:rFonts w:ascii="Arial" w:hAnsi="Arial" w:cs="Arial"/>
          <w:sz w:val="24"/>
          <w:szCs w:val="24"/>
        </w:rPr>
      </w:pPr>
    </w:p>
    <w:p w14:paraId="4E2030E5" w14:textId="77777777" w:rsidR="00921226" w:rsidRPr="00A019F0" w:rsidRDefault="00921226" w:rsidP="00A019F0">
      <w:pPr>
        <w:spacing w:after="0"/>
        <w:rPr>
          <w:rFonts w:ascii="Arial" w:hAnsi="Arial" w:cs="Arial"/>
          <w:sz w:val="24"/>
          <w:szCs w:val="24"/>
        </w:rPr>
      </w:pPr>
    </w:p>
    <w:p w14:paraId="527BC12B" w14:textId="5E91E990" w:rsidR="009E71FC" w:rsidRPr="00A019F0" w:rsidRDefault="009E71FC" w:rsidP="00A019F0">
      <w:pPr>
        <w:spacing w:after="0"/>
        <w:rPr>
          <w:rFonts w:ascii="Arial" w:hAnsi="Arial" w:cs="Arial"/>
          <w:sz w:val="24"/>
          <w:szCs w:val="24"/>
        </w:rPr>
      </w:pPr>
      <w:r w:rsidRPr="00A019F0">
        <w:rPr>
          <w:rFonts w:ascii="Arial" w:hAnsi="Arial" w:cs="Arial"/>
          <w:sz w:val="24"/>
          <w:szCs w:val="24"/>
        </w:rPr>
        <w:t xml:space="preserve">In </w:t>
      </w:r>
      <w:r w:rsidR="00EA3ED0" w:rsidRPr="00A019F0">
        <w:rPr>
          <w:rFonts w:ascii="Arial" w:hAnsi="Arial" w:cs="Arial"/>
          <w:sz w:val="24"/>
          <w:szCs w:val="24"/>
        </w:rPr>
        <w:t>May</w:t>
      </w:r>
      <w:r w:rsidRPr="00A019F0">
        <w:rPr>
          <w:rFonts w:ascii="Arial" w:hAnsi="Arial" w:cs="Arial"/>
          <w:sz w:val="24"/>
          <w:szCs w:val="24"/>
        </w:rPr>
        <w:t xml:space="preserve"> </w:t>
      </w:r>
      <w:r w:rsidR="009138B0" w:rsidRPr="00A019F0">
        <w:rPr>
          <w:rFonts w:ascii="Arial" w:hAnsi="Arial" w:cs="Arial"/>
          <w:sz w:val="24"/>
          <w:szCs w:val="24"/>
        </w:rPr>
        <w:t xml:space="preserve">2020 </w:t>
      </w:r>
      <w:r w:rsidRPr="00A019F0">
        <w:rPr>
          <w:rFonts w:ascii="Arial" w:hAnsi="Arial" w:cs="Arial"/>
          <w:sz w:val="24"/>
          <w:szCs w:val="24"/>
        </w:rPr>
        <w:t xml:space="preserve">we discussed key points and actions of the philosophy. During this critical reflection </w:t>
      </w:r>
      <w:r w:rsidR="004B73B4" w:rsidRPr="00A019F0">
        <w:rPr>
          <w:rFonts w:ascii="Arial" w:hAnsi="Arial" w:cs="Arial"/>
          <w:sz w:val="24"/>
          <w:szCs w:val="24"/>
        </w:rPr>
        <w:t>discussion,</w:t>
      </w:r>
      <w:r w:rsidRPr="00A019F0">
        <w:rPr>
          <w:rFonts w:ascii="Arial" w:hAnsi="Arial" w:cs="Arial"/>
          <w:sz w:val="24"/>
          <w:szCs w:val="24"/>
        </w:rPr>
        <w:t xml:space="preserve"> we identified the below core concepts and discussed how these concepts aligned with professional practice:</w:t>
      </w:r>
    </w:p>
    <w:p w14:paraId="6C99F7AB" w14:textId="77777777" w:rsidR="009E71FC" w:rsidRPr="00A019F0" w:rsidRDefault="009E71FC" w:rsidP="00A019F0">
      <w:pPr>
        <w:pStyle w:val="ListParagraph"/>
        <w:numPr>
          <w:ilvl w:val="0"/>
          <w:numId w:val="4"/>
        </w:numPr>
        <w:rPr>
          <w:szCs w:val="24"/>
        </w:rPr>
      </w:pPr>
      <w:r w:rsidRPr="00A019F0">
        <w:rPr>
          <w:szCs w:val="24"/>
        </w:rPr>
        <w:t>Importance of children learning through play, staff are setting the room up for the children to explore, grow and develop, holistic manner (NQS 1.1, 1.2, 1.3, 4.1, 5.2)</w:t>
      </w:r>
    </w:p>
    <w:p w14:paraId="69BF4A63" w14:textId="77777777" w:rsidR="009E71FC" w:rsidRPr="00A019F0" w:rsidRDefault="009E71FC" w:rsidP="00A019F0">
      <w:pPr>
        <w:pStyle w:val="ListParagraph"/>
        <w:numPr>
          <w:ilvl w:val="0"/>
          <w:numId w:val="4"/>
        </w:numPr>
        <w:rPr>
          <w:szCs w:val="24"/>
        </w:rPr>
      </w:pPr>
      <w:r w:rsidRPr="00A019F0">
        <w:rPr>
          <w:szCs w:val="24"/>
        </w:rPr>
        <w:t>All staff building good relationships with children and families, partnership with the community including cultural events. (5.1, 5.2, 6.1, 6.2)</w:t>
      </w:r>
    </w:p>
    <w:p w14:paraId="6A95AE20" w14:textId="77777777" w:rsidR="009E71FC" w:rsidRPr="00A019F0" w:rsidRDefault="009E71FC" w:rsidP="00A019F0">
      <w:pPr>
        <w:pStyle w:val="ListParagraph"/>
        <w:numPr>
          <w:ilvl w:val="0"/>
          <w:numId w:val="4"/>
        </w:numPr>
        <w:rPr>
          <w:szCs w:val="24"/>
        </w:rPr>
      </w:pPr>
      <w:r w:rsidRPr="00A019F0">
        <w:rPr>
          <w:szCs w:val="24"/>
        </w:rPr>
        <w:t>Provide children with experiences, they have identified, hearing their voice, ensuring they are engaged and happy.   (1.1, 1.2, 1.3, 5.1, 5.2)</w:t>
      </w:r>
    </w:p>
    <w:p w14:paraId="0B45ECA0" w14:textId="587159EB" w:rsidR="009E71FC" w:rsidRPr="00A019F0" w:rsidRDefault="009E71FC" w:rsidP="00A019F0">
      <w:pPr>
        <w:pStyle w:val="ListParagraph"/>
        <w:numPr>
          <w:ilvl w:val="0"/>
          <w:numId w:val="4"/>
        </w:numPr>
        <w:rPr>
          <w:szCs w:val="24"/>
        </w:rPr>
      </w:pPr>
      <w:r w:rsidRPr="00A019F0">
        <w:rPr>
          <w:szCs w:val="24"/>
        </w:rPr>
        <w:t xml:space="preserve">We accept and believe all children regardless of gender, race physical ability </w:t>
      </w:r>
      <w:r w:rsidR="009138B0" w:rsidRPr="00A019F0">
        <w:rPr>
          <w:szCs w:val="24"/>
        </w:rPr>
        <w:t>deserves</w:t>
      </w:r>
      <w:r w:rsidRPr="00A019F0">
        <w:rPr>
          <w:szCs w:val="24"/>
        </w:rPr>
        <w:t xml:space="preserve"> the right to grow and develop. (1.1, 1.2, 1.3, 5.1, 5.2, 6.2)</w:t>
      </w:r>
    </w:p>
    <w:p w14:paraId="1493784A" w14:textId="2964238B" w:rsidR="009E71FC" w:rsidRPr="00A019F0" w:rsidRDefault="009E71FC" w:rsidP="00A019F0">
      <w:pPr>
        <w:pStyle w:val="CovFormText"/>
        <w:numPr>
          <w:ilvl w:val="0"/>
          <w:numId w:val="4"/>
        </w:numPr>
        <w:spacing w:before="0" w:after="0"/>
        <w:rPr>
          <w:rFonts w:cs="Arial"/>
          <w:color w:val="595959" w:themeColor="text1" w:themeTint="A6"/>
          <w:sz w:val="24"/>
          <w:szCs w:val="24"/>
        </w:rPr>
      </w:pPr>
      <w:r w:rsidRPr="00A019F0">
        <w:rPr>
          <w:rFonts w:cs="Arial"/>
          <w:sz w:val="24"/>
          <w:szCs w:val="24"/>
        </w:rPr>
        <w:t>Each child is viewed in a holistic way. A strong part of viewing each child in a holistic way is that all Educators have strong relationship with families and working in collaboration with them.    (1.1, 1.2, 1.3, 5.1, 5.2, 6.1, 6.2)</w:t>
      </w:r>
      <w:r w:rsidRPr="00A019F0">
        <w:rPr>
          <w:rFonts w:cs="Arial"/>
          <w:color w:val="595959" w:themeColor="text1" w:themeTint="A6"/>
          <w:sz w:val="24"/>
          <w:szCs w:val="24"/>
        </w:rPr>
        <w:t xml:space="preserve"> </w:t>
      </w:r>
    </w:p>
    <w:p w14:paraId="787A7144" w14:textId="7AB75B73" w:rsidR="009E71FC" w:rsidRPr="00A019F0" w:rsidRDefault="009E71FC" w:rsidP="00A019F0">
      <w:pPr>
        <w:spacing w:after="0"/>
        <w:rPr>
          <w:rFonts w:ascii="Arial" w:hAnsi="Arial" w:cs="Arial"/>
          <w:sz w:val="24"/>
          <w:szCs w:val="24"/>
        </w:rPr>
      </w:pPr>
    </w:p>
    <w:p w14:paraId="0DD15974" w14:textId="0BD9204D" w:rsidR="00D578B8" w:rsidRPr="00A019F0" w:rsidRDefault="004E5EB8" w:rsidP="00A019F0">
      <w:pPr>
        <w:spacing w:after="0"/>
        <w:rPr>
          <w:rFonts w:ascii="Arial" w:hAnsi="Arial" w:cs="Arial"/>
          <w:sz w:val="24"/>
          <w:szCs w:val="24"/>
          <w:lang w:val="en-AU"/>
        </w:rPr>
      </w:pPr>
      <w:r w:rsidRPr="00A019F0">
        <w:rPr>
          <w:rFonts w:ascii="Arial" w:hAnsi="Arial" w:cs="Arial"/>
          <w:sz w:val="24"/>
          <w:szCs w:val="24"/>
          <w:lang w:val="en-AU"/>
        </w:rPr>
        <w:t>From the</w:t>
      </w:r>
      <w:r w:rsidR="000D50F5" w:rsidRPr="00A019F0">
        <w:rPr>
          <w:rFonts w:ascii="Arial" w:hAnsi="Arial" w:cs="Arial"/>
          <w:sz w:val="24"/>
          <w:szCs w:val="24"/>
          <w:lang w:val="en-AU"/>
        </w:rPr>
        <w:t xml:space="preserve"> 5 months of reflections our staff were then asked to develop a series of statements</w:t>
      </w:r>
      <w:r w:rsidR="00BD653D" w:rsidRPr="00A019F0">
        <w:rPr>
          <w:rFonts w:ascii="Arial" w:hAnsi="Arial" w:cs="Arial"/>
          <w:sz w:val="24"/>
          <w:szCs w:val="24"/>
          <w:lang w:val="en-AU"/>
        </w:rPr>
        <w:t xml:space="preserve"> </w:t>
      </w:r>
      <w:r w:rsidR="00DD0694" w:rsidRPr="00A019F0">
        <w:rPr>
          <w:rFonts w:ascii="Arial" w:hAnsi="Arial" w:cs="Arial"/>
          <w:sz w:val="24"/>
          <w:szCs w:val="24"/>
          <w:lang w:val="en-AU"/>
        </w:rPr>
        <w:t>that will be our Philosophy,</w:t>
      </w:r>
      <w:r w:rsidR="00BD653D" w:rsidRPr="00A019F0">
        <w:rPr>
          <w:rFonts w:ascii="Arial" w:hAnsi="Arial" w:cs="Arial"/>
          <w:sz w:val="24"/>
          <w:szCs w:val="24"/>
          <w:lang w:val="en-AU"/>
        </w:rPr>
        <w:t xml:space="preserve"> they align</w:t>
      </w:r>
      <w:r w:rsidR="00921226" w:rsidRPr="00A019F0">
        <w:rPr>
          <w:rFonts w:ascii="Arial" w:hAnsi="Arial" w:cs="Arial"/>
          <w:sz w:val="24"/>
          <w:szCs w:val="24"/>
          <w:lang w:val="en-AU"/>
        </w:rPr>
        <w:t>ed</w:t>
      </w:r>
      <w:r w:rsidR="00BD653D" w:rsidRPr="00A019F0">
        <w:rPr>
          <w:rFonts w:ascii="Arial" w:hAnsi="Arial" w:cs="Arial"/>
          <w:sz w:val="24"/>
          <w:szCs w:val="24"/>
          <w:lang w:val="en-AU"/>
        </w:rPr>
        <w:t xml:space="preserve"> with the collated </w:t>
      </w:r>
      <w:r w:rsidR="00E9600B" w:rsidRPr="00A019F0">
        <w:rPr>
          <w:rFonts w:ascii="Arial" w:hAnsi="Arial" w:cs="Arial"/>
          <w:sz w:val="24"/>
          <w:szCs w:val="24"/>
          <w:lang w:val="en-AU"/>
        </w:rPr>
        <w:t>responses</w:t>
      </w:r>
      <w:r w:rsidR="00BD653D" w:rsidRPr="00A019F0">
        <w:rPr>
          <w:rFonts w:ascii="Arial" w:hAnsi="Arial" w:cs="Arial"/>
          <w:sz w:val="24"/>
          <w:szCs w:val="24"/>
          <w:lang w:val="en-AU"/>
        </w:rPr>
        <w:t xml:space="preserve"> from </w:t>
      </w:r>
      <w:r w:rsidR="00E9600B" w:rsidRPr="00A019F0">
        <w:rPr>
          <w:rFonts w:ascii="Arial" w:hAnsi="Arial" w:cs="Arial"/>
          <w:sz w:val="24"/>
          <w:szCs w:val="24"/>
          <w:lang w:val="en-AU"/>
        </w:rPr>
        <w:t>f</w:t>
      </w:r>
      <w:r w:rsidR="00BD653D" w:rsidRPr="00A019F0">
        <w:rPr>
          <w:rFonts w:ascii="Arial" w:hAnsi="Arial" w:cs="Arial"/>
          <w:sz w:val="24"/>
          <w:szCs w:val="24"/>
          <w:lang w:val="en-AU"/>
        </w:rPr>
        <w:t>amilies</w:t>
      </w:r>
      <w:r w:rsidR="00E9600B" w:rsidRPr="00A019F0">
        <w:rPr>
          <w:rFonts w:ascii="Arial" w:hAnsi="Arial" w:cs="Arial"/>
          <w:sz w:val="24"/>
          <w:szCs w:val="24"/>
          <w:lang w:val="en-AU"/>
        </w:rPr>
        <w:t>,</w:t>
      </w:r>
      <w:r w:rsidR="00BD653D" w:rsidRPr="00A019F0">
        <w:rPr>
          <w:rFonts w:ascii="Arial" w:hAnsi="Arial" w:cs="Arial"/>
          <w:sz w:val="24"/>
          <w:szCs w:val="24"/>
          <w:lang w:val="en-AU"/>
        </w:rPr>
        <w:t xml:space="preserve"> </w:t>
      </w:r>
      <w:r w:rsidR="00D578B8" w:rsidRPr="00A019F0">
        <w:rPr>
          <w:rFonts w:ascii="Arial" w:hAnsi="Arial" w:cs="Arial"/>
          <w:sz w:val="24"/>
          <w:szCs w:val="24"/>
          <w:lang w:val="en-AU"/>
        </w:rPr>
        <w:t>children</w:t>
      </w:r>
      <w:r w:rsidR="005A589D" w:rsidRPr="00A019F0">
        <w:rPr>
          <w:rFonts w:ascii="Arial" w:hAnsi="Arial" w:cs="Arial"/>
          <w:sz w:val="24"/>
          <w:szCs w:val="24"/>
          <w:lang w:val="en-AU"/>
        </w:rPr>
        <w:t>, staff knowledge</w:t>
      </w:r>
      <w:r w:rsidR="00D578B8" w:rsidRPr="00A019F0">
        <w:rPr>
          <w:rFonts w:ascii="Arial" w:hAnsi="Arial" w:cs="Arial"/>
          <w:sz w:val="24"/>
          <w:szCs w:val="24"/>
          <w:lang w:val="en-AU"/>
        </w:rPr>
        <w:t xml:space="preserve"> and reflect</w:t>
      </w:r>
      <w:r w:rsidR="00921226" w:rsidRPr="00A019F0">
        <w:rPr>
          <w:rFonts w:ascii="Arial" w:hAnsi="Arial" w:cs="Arial"/>
          <w:sz w:val="24"/>
          <w:szCs w:val="24"/>
          <w:lang w:val="en-AU"/>
        </w:rPr>
        <w:t>ed</w:t>
      </w:r>
      <w:r w:rsidR="004B73B4" w:rsidRPr="00A019F0">
        <w:rPr>
          <w:rFonts w:ascii="Arial" w:hAnsi="Arial" w:cs="Arial"/>
          <w:sz w:val="24"/>
          <w:szCs w:val="24"/>
          <w:lang w:val="en-AU"/>
        </w:rPr>
        <w:t xml:space="preserve"> </w:t>
      </w:r>
      <w:r w:rsidR="00FF181C" w:rsidRPr="00A019F0">
        <w:rPr>
          <w:rFonts w:ascii="Arial" w:hAnsi="Arial" w:cs="Arial"/>
          <w:sz w:val="24"/>
          <w:szCs w:val="24"/>
          <w:lang w:val="en-AU"/>
        </w:rPr>
        <w:t>on</w:t>
      </w:r>
      <w:r w:rsidR="00D578B8" w:rsidRPr="00A019F0">
        <w:rPr>
          <w:rFonts w:ascii="Arial" w:hAnsi="Arial" w:cs="Arial"/>
          <w:sz w:val="24"/>
          <w:szCs w:val="24"/>
          <w:lang w:val="en-AU"/>
        </w:rPr>
        <w:t xml:space="preserve"> the theorists that </w:t>
      </w:r>
      <w:r w:rsidR="005A589D" w:rsidRPr="00A019F0">
        <w:rPr>
          <w:rFonts w:ascii="Arial" w:hAnsi="Arial" w:cs="Arial"/>
          <w:sz w:val="24"/>
          <w:szCs w:val="24"/>
          <w:lang w:val="en-AU"/>
        </w:rPr>
        <w:t>are</w:t>
      </w:r>
      <w:r w:rsidR="00D578B8" w:rsidRPr="00A019F0">
        <w:rPr>
          <w:rFonts w:ascii="Arial" w:hAnsi="Arial" w:cs="Arial"/>
          <w:sz w:val="24"/>
          <w:szCs w:val="24"/>
          <w:lang w:val="en-AU"/>
        </w:rPr>
        <w:t xml:space="preserve"> the foundation of our practices.</w:t>
      </w:r>
    </w:p>
    <w:p w14:paraId="23B8E3D2" w14:textId="0708AB76" w:rsidR="00525B27" w:rsidRPr="00A019F0" w:rsidRDefault="00525B27" w:rsidP="00A019F0">
      <w:pPr>
        <w:spacing w:after="0"/>
        <w:rPr>
          <w:rFonts w:ascii="Arial" w:hAnsi="Arial" w:cs="Arial"/>
          <w:sz w:val="24"/>
          <w:szCs w:val="24"/>
          <w:lang w:val="en-AU"/>
        </w:rPr>
      </w:pPr>
    </w:p>
    <w:p w14:paraId="4515C12F" w14:textId="73E323B5" w:rsidR="00464C32" w:rsidRPr="00A019F0" w:rsidRDefault="009138B0" w:rsidP="00A019F0">
      <w:pPr>
        <w:spacing w:after="0"/>
        <w:rPr>
          <w:rFonts w:ascii="Arial" w:hAnsi="Arial" w:cs="Arial"/>
          <w:sz w:val="24"/>
          <w:szCs w:val="24"/>
          <w:lang w:val="en-AU"/>
        </w:rPr>
      </w:pPr>
      <w:r w:rsidRPr="00A019F0">
        <w:rPr>
          <w:rFonts w:ascii="Arial" w:hAnsi="Arial" w:cs="Arial"/>
          <w:sz w:val="24"/>
          <w:szCs w:val="24"/>
        </w:rPr>
        <w:t xml:space="preserve">In July 2020, </w:t>
      </w:r>
      <w:r w:rsidRPr="00A019F0">
        <w:rPr>
          <w:rFonts w:ascii="Arial" w:hAnsi="Arial" w:cs="Arial"/>
          <w:sz w:val="24"/>
          <w:szCs w:val="24"/>
          <w:lang w:val="en-AU"/>
        </w:rPr>
        <w:t>our</w:t>
      </w:r>
      <w:r w:rsidR="00525B27" w:rsidRPr="00A019F0">
        <w:rPr>
          <w:rFonts w:ascii="Arial" w:hAnsi="Arial" w:cs="Arial"/>
          <w:sz w:val="24"/>
          <w:szCs w:val="24"/>
          <w:lang w:val="en-AU"/>
        </w:rPr>
        <w:t xml:space="preserve"> </w:t>
      </w:r>
      <w:r w:rsidRPr="00A019F0">
        <w:rPr>
          <w:rFonts w:ascii="Arial" w:hAnsi="Arial" w:cs="Arial"/>
          <w:sz w:val="24"/>
          <w:szCs w:val="24"/>
          <w:lang w:val="en-AU"/>
        </w:rPr>
        <w:t>new s</w:t>
      </w:r>
      <w:r w:rsidR="00525B27" w:rsidRPr="00A019F0">
        <w:rPr>
          <w:rFonts w:ascii="Arial" w:hAnsi="Arial" w:cs="Arial"/>
          <w:sz w:val="24"/>
          <w:szCs w:val="24"/>
          <w:lang w:val="en-AU"/>
        </w:rPr>
        <w:t xml:space="preserve">tatement </w:t>
      </w:r>
      <w:r w:rsidRPr="00A019F0">
        <w:rPr>
          <w:rFonts w:ascii="Arial" w:hAnsi="Arial" w:cs="Arial"/>
          <w:sz w:val="24"/>
          <w:szCs w:val="24"/>
          <w:lang w:val="en-AU"/>
        </w:rPr>
        <w:t xml:space="preserve">was launched </w:t>
      </w:r>
    </w:p>
    <w:p w14:paraId="76F2B0E1" w14:textId="77777777" w:rsidR="0032258D" w:rsidRDefault="0032258D" w:rsidP="00A019F0">
      <w:pPr>
        <w:spacing w:after="0"/>
        <w:rPr>
          <w:rFonts w:ascii="Arial" w:hAnsi="Arial" w:cs="Arial"/>
          <w:b/>
          <w:bCs/>
          <w:sz w:val="24"/>
          <w:szCs w:val="24"/>
          <w:lang w:val="en-AU"/>
        </w:rPr>
      </w:pPr>
    </w:p>
    <w:p w14:paraId="48A7B321" w14:textId="64A2241D" w:rsidR="0032258D" w:rsidRDefault="0032258D" w:rsidP="00A019F0">
      <w:pPr>
        <w:spacing w:after="0"/>
        <w:rPr>
          <w:rFonts w:ascii="Arial" w:hAnsi="Arial" w:cs="Arial"/>
          <w:b/>
          <w:bCs/>
          <w:sz w:val="24"/>
          <w:szCs w:val="24"/>
          <w:lang w:val="en-AU"/>
        </w:rPr>
      </w:pPr>
    </w:p>
    <w:p w14:paraId="3B505895" w14:textId="14632320" w:rsidR="00260156" w:rsidRDefault="00260156" w:rsidP="00A019F0">
      <w:pPr>
        <w:spacing w:after="0"/>
        <w:rPr>
          <w:rFonts w:ascii="Arial" w:hAnsi="Arial" w:cs="Arial"/>
          <w:b/>
          <w:bCs/>
          <w:sz w:val="24"/>
          <w:szCs w:val="24"/>
          <w:lang w:val="en-AU"/>
        </w:rPr>
      </w:pPr>
    </w:p>
    <w:p w14:paraId="3A4731AE" w14:textId="5849BCBF" w:rsidR="00260156" w:rsidRDefault="00260156" w:rsidP="00A019F0">
      <w:pPr>
        <w:spacing w:after="0"/>
        <w:rPr>
          <w:rFonts w:ascii="Arial" w:hAnsi="Arial" w:cs="Arial"/>
          <w:b/>
          <w:bCs/>
          <w:sz w:val="24"/>
          <w:szCs w:val="24"/>
          <w:lang w:val="en-AU"/>
        </w:rPr>
      </w:pPr>
    </w:p>
    <w:p w14:paraId="1FDAD1BE" w14:textId="77777777" w:rsidR="00260156" w:rsidRDefault="00260156" w:rsidP="00A019F0">
      <w:pPr>
        <w:spacing w:after="0"/>
        <w:rPr>
          <w:rFonts w:ascii="Arial" w:hAnsi="Arial" w:cs="Arial"/>
          <w:b/>
          <w:bCs/>
          <w:sz w:val="24"/>
          <w:szCs w:val="24"/>
          <w:lang w:val="en-AU"/>
        </w:rPr>
      </w:pPr>
    </w:p>
    <w:p w14:paraId="7B6A0E43" w14:textId="77777777" w:rsidR="0032258D" w:rsidRDefault="0032258D" w:rsidP="00A019F0">
      <w:pPr>
        <w:spacing w:after="0"/>
        <w:rPr>
          <w:rFonts w:ascii="Arial" w:hAnsi="Arial" w:cs="Arial"/>
          <w:b/>
          <w:bCs/>
          <w:sz w:val="24"/>
          <w:szCs w:val="24"/>
          <w:lang w:val="en-AU"/>
        </w:rPr>
      </w:pPr>
    </w:p>
    <w:p w14:paraId="04211474" w14:textId="77777777" w:rsidR="0032258D" w:rsidRDefault="0032258D" w:rsidP="00A019F0">
      <w:pPr>
        <w:spacing w:after="0"/>
        <w:rPr>
          <w:rFonts w:ascii="Arial" w:hAnsi="Arial" w:cs="Arial"/>
          <w:b/>
          <w:bCs/>
          <w:sz w:val="24"/>
          <w:szCs w:val="24"/>
          <w:lang w:val="en-AU"/>
        </w:rPr>
      </w:pPr>
    </w:p>
    <w:p w14:paraId="037C6219" w14:textId="77777777" w:rsidR="0032258D" w:rsidRDefault="0032258D" w:rsidP="00A019F0">
      <w:pPr>
        <w:spacing w:after="0"/>
        <w:rPr>
          <w:rFonts w:ascii="Arial" w:hAnsi="Arial" w:cs="Arial"/>
          <w:b/>
          <w:bCs/>
          <w:sz w:val="24"/>
          <w:szCs w:val="24"/>
          <w:lang w:val="en-AU"/>
        </w:rPr>
      </w:pPr>
    </w:p>
    <w:p w14:paraId="2FB6D7FF" w14:textId="041A6409" w:rsidR="00464C32" w:rsidRPr="00A019F0" w:rsidRDefault="00525B27" w:rsidP="00A019F0">
      <w:pPr>
        <w:spacing w:after="0"/>
        <w:rPr>
          <w:rFonts w:ascii="Arial" w:hAnsi="Arial" w:cs="Arial"/>
          <w:b/>
          <w:bCs/>
          <w:sz w:val="24"/>
          <w:szCs w:val="24"/>
          <w:lang w:val="en-AU"/>
        </w:rPr>
      </w:pPr>
      <w:r w:rsidRPr="00A019F0">
        <w:rPr>
          <w:rFonts w:ascii="Arial" w:hAnsi="Arial" w:cs="Arial"/>
          <w:b/>
          <w:bCs/>
          <w:sz w:val="24"/>
          <w:szCs w:val="24"/>
          <w:lang w:val="en-AU"/>
        </w:rPr>
        <w:t>We Value</w:t>
      </w:r>
    </w:p>
    <w:p w14:paraId="3B312717" w14:textId="5C72EAC9" w:rsidR="00DE071A" w:rsidRPr="00A019F0" w:rsidRDefault="00C852DC" w:rsidP="0032258D">
      <w:pPr>
        <w:spacing w:after="0"/>
        <w:rPr>
          <w:rFonts w:ascii="Arial" w:hAnsi="Arial" w:cs="Arial"/>
          <w:sz w:val="24"/>
          <w:szCs w:val="24"/>
          <w:lang w:val="en-AU"/>
        </w:rPr>
      </w:pPr>
      <w:r w:rsidRPr="00A019F0">
        <w:rPr>
          <w:rFonts w:ascii="Arial" w:hAnsi="Arial" w:cs="Arial"/>
          <w:noProof/>
          <w:sz w:val="24"/>
          <w:szCs w:val="24"/>
          <w:lang w:val="en-AU"/>
        </w:rPr>
        <w:drawing>
          <wp:inline distT="0" distB="0" distL="0" distR="0" wp14:anchorId="75290FC5" wp14:editId="24749214">
            <wp:extent cx="9074095" cy="5626100"/>
            <wp:effectExtent l="38100" t="0" r="51435" b="317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473AFB4" w14:textId="1C555068" w:rsidR="00525B27" w:rsidRDefault="00525B27" w:rsidP="00A019F0">
      <w:pPr>
        <w:spacing w:after="0"/>
        <w:rPr>
          <w:rFonts w:ascii="Arial" w:hAnsi="Arial" w:cs="Arial"/>
          <w:sz w:val="24"/>
          <w:szCs w:val="24"/>
        </w:rPr>
      </w:pPr>
    </w:p>
    <w:p w14:paraId="0FFA6BEB" w14:textId="150ACA73" w:rsidR="0032258D" w:rsidRDefault="0032258D" w:rsidP="00A019F0">
      <w:pPr>
        <w:spacing w:after="0"/>
        <w:rPr>
          <w:rFonts w:ascii="Arial" w:hAnsi="Arial" w:cs="Arial"/>
          <w:sz w:val="24"/>
          <w:szCs w:val="24"/>
        </w:rPr>
      </w:pPr>
    </w:p>
    <w:p w14:paraId="6E1A1A97" w14:textId="7A7AFC47" w:rsidR="0032258D" w:rsidRPr="0032258D" w:rsidRDefault="0032258D" w:rsidP="0032258D">
      <w:pPr>
        <w:spacing w:after="0" w:line="20" w:lineRule="atLeast"/>
        <w:rPr>
          <w:rFonts w:ascii="Arial" w:hAnsi="Arial" w:cs="Arial"/>
          <w:sz w:val="24"/>
          <w:szCs w:val="24"/>
        </w:rPr>
      </w:pPr>
    </w:p>
    <w:tbl>
      <w:tblPr>
        <w:tblStyle w:val="TableGrid"/>
        <w:tblpPr w:leftFromText="180" w:rightFromText="180" w:vertAnchor="text" w:horzAnchor="margin" w:tblpY="280"/>
        <w:tblW w:w="14312" w:type="dxa"/>
        <w:tblBorders>
          <w:top w:val="single" w:sz="4" w:space="0" w:color="BCAECE"/>
          <w:left w:val="single" w:sz="4" w:space="0" w:color="BCAECE"/>
          <w:bottom w:val="single" w:sz="4" w:space="0" w:color="BCAECE"/>
          <w:right w:val="single" w:sz="4" w:space="0" w:color="BCAECE"/>
          <w:insideH w:val="single" w:sz="4" w:space="0" w:color="BCAECE"/>
          <w:insideV w:val="single" w:sz="4" w:space="0" w:color="BCAECE"/>
        </w:tblBorders>
        <w:tblLook w:val="04A0" w:firstRow="1" w:lastRow="0" w:firstColumn="1" w:lastColumn="0" w:noHBand="0" w:noVBand="1"/>
      </w:tblPr>
      <w:tblGrid>
        <w:gridCol w:w="2638"/>
        <w:gridCol w:w="2638"/>
        <w:gridCol w:w="2638"/>
        <w:gridCol w:w="2681"/>
        <w:gridCol w:w="3717"/>
      </w:tblGrid>
      <w:tr w:rsidR="0032258D" w:rsidRPr="0032258D" w14:paraId="076CE104" w14:textId="77777777" w:rsidTr="0032258D">
        <w:trPr>
          <w:trHeight w:hRule="exact" w:val="520"/>
        </w:trPr>
        <w:tc>
          <w:tcPr>
            <w:tcW w:w="2638" w:type="dxa"/>
            <w:shd w:val="clear" w:color="auto" w:fill="D2C8DE"/>
          </w:tcPr>
          <w:p w14:paraId="6D1EB7D5" w14:textId="77777777" w:rsidR="0032258D" w:rsidRPr="0032258D" w:rsidRDefault="0032258D" w:rsidP="0032258D">
            <w:pPr>
              <w:spacing w:line="20" w:lineRule="atLeast"/>
              <w:rPr>
                <w:rFonts w:ascii="Arial" w:hAnsi="Arial" w:cs="Arial"/>
                <w:b/>
                <w:bCs/>
                <w:sz w:val="24"/>
                <w:szCs w:val="24"/>
              </w:rPr>
            </w:pPr>
            <w:r w:rsidRPr="0032258D">
              <w:rPr>
                <w:rFonts w:ascii="Arial" w:hAnsi="Arial" w:cs="Arial"/>
                <w:b/>
                <w:bCs/>
                <w:sz w:val="24"/>
                <w:szCs w:val="24"/>
              </w:rPr>
              <w:t>Activity</w:t>
            </w:r>
          </w:p>
        </w:tc>
        <w:tc>
          <w:tcPr>
            <w:tcW w:w="11674" w:type="dxa"/>
            <w:gridSpan w:val="4"/>
            <w:shd w:val="clear" w:color="auto" w:fill="D2C8DE"/>
          </w:tcPr>
          <w:p w14:paraId="4E7F5F03" w14:textId="77777777" w:rsidR="0032258D" w:rsidRPr="0032258D" w:rsidRDefault="0032258D" w:rsidP="0032258D">
            <w:pPr>
              <w:spacing w:line="20" w:lineRule="atLeast"/>
              <w:rPr>
                <w:rFonts w:ascii="Arial" w:hAnsi="Arial" w:cs="Arial"/>
                <w:b/>
                <w:bCs/>
                <w:sz w:val="24"/>
                <w:szCs w:val="24"/>
              </w:rPr>
            </w:pPr>
            <w:r w:rsidRPr="0032258D">
              <w:rPr>
                <w:rFonts w:ascii="Arial" w:hAnsi="Arial" w:cs="Arial"/>
                <w:b/>
                <w:bCs/>
                <w:sz w:val="24"/>
                <w:szCs w:val="24"/>
              </w:rPr>
              <w:t>Rating and Assessment</w:t>
            </w:r>
          </w:p>
        </w:tc>
      </w:tr>
      <w:tr w:rsidR="0032258D" w:rsidRPr="0032258D" w14:paraId="0D1B73AC" w14:textId="77777777" w:rsidTr="0032258D">
        <w:tc>
          <w:tcPr>
            <w:tcW w:w="2638" w:type="dxa"/>
          </w:tcPr>
          <w:p w14:paraId="770111A5" w14:textId="77777777" w:rsidR="0032258D" w:rsidRPr="0032258D" w:rsidRDefault="0032258D" w:rsidP="0032258D">
            <w:pPr>
              <w:spacing w:line="20" w:lineRule="atLeast"/>
              <w:rPr>
                <w:rFonts w:ascii="Arial" w:hAnsi="Arial" w:cs="Arial"/>
                <w:sz w:val="24"/>
                <w:szCs w:val="24"/>
              </w:rPr>
            </w:pPr>
          </w:p>
          <w:p w14:paraId="7F0ED3CF"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Element 7.1.1</w:t>
            </w:r>
          </w:p>
          <w:p w14:paraId="76E0A98D" w14:textId="77777777" w:rsidR="0032258D" w:rsidRPr="0032258D" w:rsidRDefault="0032258D" w:rsidP="0032258D">
            <w:pPr>
              <w:spacing w:line="20" w:lineRule="atLeast"/>
              <w:rPr>
                <w:rFonts w:ascii="Arial" w:hAnsi="Arial" w:cs="Arial"/>
                <w:sz w:val="24"/>
                <w:szCs w:val="24"/>
              </w:rPr>
            </w:pPr>
          </w:p>
        </w:tc>
        <w:tc>
          <w:tcPr>
            <w:tcW w:w="11674" w:type="dxa"/>
            <w:gridSpan w:val="4"/>
          </w:tcPr>
          <w:p w14:paraId="23D58215" w14:textId="77777777" w:rsidR="0032258D" w:rsidRPr="0032258D" w:rsidRDefault="0032258D" w:rsidP="0032258D">
            <w:pPr>
              <w:spacing w:line="20" w:lineRule="atLeast"/>
              <w:rPr>
                <w:rFonts w:ascii="Arial" w:hAnsi="Arial" w:cs="Arial"/>
                <w:sz w:val="24"/>
                <w:szCs w:val="24"/>
              </w:rPr>
            </w:pPr>
          </w:p>
          <w:p w14:paraId="50EC1CD8"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Service philosophy and purpose A statement of philosophy guides all aspects of the service’s operations.</w:t>
            </w:r>
          </w:p>
        </w:tc>
      </w:tr>
      <w:tr w:rsidR="0032258D" w:rsidRPr="0032258D" w14:paraId="5054A5AE" w14:textId="77777777" w:rsidTr="0032258D">
        <w:tc>
          <w:tcPr>
            <w:tcW w:w="2638" w:type="dxa"/>
            <w:shd w:val="clear" w:color="auto" w:fill="D2C8DE"/>
          </w:tcPr>
          <w:p w14:paraId="09B86D7E"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 xml:space="preserve">1. Assess this element as ‘met’ or ‘not met’ Assess each element as ‘met’ or ‘not met’ and determine compliance with the relevant regulations. </w:t>
            </w:r>
          </w:p>
        </w:tc>
        <w:tc>
          <w:tcPr>
            <w:tcW w:w="2638" w:type="dxa"/>
            <w:shd w:val="clear" w:color="auto" w:fill="D2C8DE"/>
          </w:tcPr>
          <w:p w14:paraId="413F3294"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Significant Improvement Required (S)</w:t>
            </w:r>
          </w:p>
        </w:tc>
        <w:tc>
          <w:tcPr>
            <w:tcW w:w="2638" w:type="dxa"/>
            <w:shd w:val="clear" w:color="auto" w:fill="D2C8DE"/>
          </w:tcPr>
          <w:p w14:paraId="5C419B08"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Working Towards national Quality Standard (W)</w:t>
            </w:r>
          </w:p>
        </w:tc>
        <w:tc>
          <w:tcPr>
            <w:tcW w:w="2681" w:type="dxa"/>
            <w:shd w:val="clear" w:color="auto" w:fill="D2C8DE"/>
          </w:tcPr>
          <w:p w14:paraId="0B0008EA"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Meeting National Quality Standard (M)</w:t>
            </w:r>
          </w:p>
        </w:tc>
        <w:tc>
          <w:tcPr>
            <w:tcW w:w="3717" w:type="dxa"/>
            <w:shd w:val="clear" w:color="auto" w:fill="D2C8DE"/>
          </w:tcPr>
          <w:p w14:paraId="321E52A1"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 xml:space="preserve">Exceeding national Quality Standard (E) </w:t>
            </w:r>
          </w:p>
        </w:tc>
      </w:tr>
      <w:tr w:rsidR="0032258D" w:rsidRPr="0032258D" w14:paraId="4EBB3EF3" w14:textId="77777777" w:rsidTr="0032258D">
        <w:tc>
          <w:tcPr>
            <w:tcW w:w="2638" w:type="dxa"/>
          </w:tcPr>
          <w:p w14:paraId="6D81898B"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2. Rate the element using the service story</w:t>
            </w:r>
          </w:p>
        </w:tc>
        <w:tc>
          <w:tcPr>
            <w:tcW w:w="2638" w:type="dxa"/>
          </w:tcPr>
          <w:p w14:paraId="1D868E50"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 xml:space="preserve">A Significant Improvement Required rating may be given for a standard and/or quality area.  </w:t>
            </w:r>
          </w:p>
        </w:tc>
        <w:tc>
          <w:tcPr>
            <w:tcW w:w="2638" w:type="dxa"/>
          </w:tcPr>
          <w:p w14:paraId="4E0E4D6E"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Service does not meet one or more elements or relevant regulations for the standard. The service does not meet the standard.</w:t>
            </w:r>
          </w:p>
        </w:tc>
        <w:tc>
          <w:tcPr>
            <w:tcW w:w="2681" w:type="dxa"/>
          </w:tcPr>
          <w:p w14:paraId="15BD61E9"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All elements and relevant regulations for the standard are 'met'. The service does not demonstrate the three Exceeding themes for the standard. The standard is rated Meeting NQS</w:t>
            </w:r>
          </w:p>
        </w:tc>
        <w:tc>
          <w:tcPr>
            <w:tcW w:w="3717" w:type="dxa"/>
          </w:tcPr>
          <w:p w14:paraId="1D61DF2B"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 xml:space="preserve">All elements and relevant regulations for the standard are 'met'. The service demonstrates the three Exceeding themes for the standard: 1. Practice is embedded in service operations 2. Practice is informed by critical reflection 3. Practice is shaped by meaningful engagement with families and/or the community. The standard is rated Exceeding NQS. </w:t>
            </w:r>
          </w:p>
        </w:tc>
      </w:tr>
      <w:tr w:rsidR="0032258D" w:rsidRPr="0032258D" w14:paraId="2B5A8F92" w14:textId="77777777" w:rsidTr="0032258D">
        <w:tc>
          <w:tcPr>
            <w:tcW w:w="2638" w:type="dxa"/>
            <w:shd w:val="clear" w:color="auto" w:fill="auto"/>
          </w:tcPr>
          <w:p w14:paraId="1CECA628" w14:textId="77777777" w:rsidR="0032258D" w:rsidRPr="0032258D" w:rsidRDefault="0032258D" w:rsidP="0032258D">
            <w:pPr>
              <w:spacing w:line="20" w:lineRule="atLeast"/>
              <w:rPr>
                <w:rFonts w:ascii="Arial" w:hAnsi="Arial" w:cs="Arial"/>
                <w:sz w:val="24"/>
                <w:szCs w:val="24"/>
              </w:rPr>
            </w:pPr>
            <w:r w:rsidRPr="0032258D">
              <w:rPr>
                <w:rFonts w:ascii="Arial" w:hAnsi="Arial" w:cs="Arial"/>
                <w:sz w:val="24"/>
                <w:szCs w:val="24"/>
              </w:rPr>
              <w:t xml:space="preserve">List why you have selected this rating </w:t>
            </w:r>
          </w:p>
        </w:tc>
        <w:tc>
          <w:tcPr>
            <w:tcW w:w="2638" w:type="dxa"/>
            <w:shd w:val="clear" w:color="auto" w:fill="auto"/>
          </w:tcPr>
          <w:p w14:paraId="28D56D5A" w14:textId="7A5634EE" w:rsidR="0032258D" w:rsidRDefault="0032258D" w:rsidP="0032258D">
            <w:pPr>
              <w:spacing w:line="20" w:lineRule="atLeast"/>
              <w:rPr>
                <w:rFonts w:ascii="Arial" w:hAnsi="Arial" w:cs="Arial"/>
                <w:sz w:val="24"/>
                <w:szCs w:val="24"/>
              </w:rPr>
            </w:pPr>
          </w:p>
          <w:p w14:paraId="58399A80" w14:textId="34E90D12" w:rsidR="007309AE" w:rsidRDefault="007309AE" w:rsidP="0032258D">
            <w:pPr>
              <w:spacing w:line="20" w:lineRule="atLeast"/>
              <w:rPr>
                <w:rFonts w:ascii="Arial" w:hAnsi="Arial" w:cs="Arial"/>
                <w:sz w:val="24"/>
                <w:szCs w:val="24"/>
              </w:rPr>
            </w:pPr>
          </w:p>
          <w:p w14:paraId="6BA74CF2" w14:textId="0C3FBEDA" w:rsidR="007309AE" w:rsidRDefault="007309AE" w:rsidP="0032258D">
            <w:pPr>
              <w:spacing w:line="20" w:lineRule="atLeast"/>
              <w:rPr>
                <w:rFonts w:ascii="Arial" w:hAnsi="Arial" w:cs="Arial"/>
                <w:sz w:val="24"/>
                <w:szCs w:val="24"/>
              </w:rPr>
            </w:pPr>
          </w:p>
          <w:p w14:paraId="04896A12" w14:textId="77777777" w:rsidR="007309AE" w:rsidRPr="0032258D" w:rsidRDefault="007309AE" w:rsidP="0032258D">
            <w:pPr>
              <w:spacing w:line="20" w:lineRule="atLeast"/>
              <w:rPr>
                <w:rFonts w:ascii="Arial" w:hAnsi="Arial" w:cs="Arial"/>
                <w:sz w:val="24"/>
                <w:szCs w:val="24"/>
              </w:rPr>
            </w:pPr>
          </w:p>
          <w:p w14:paraId="1ED0F096" w14:textId="77777777" w:rsidR="0032258D" w:rsidRPr="0032258D" w:rsidRDefault="0032258D" w:rsidP="0032258D">
            <w:pPr>
              <w:spacing w:line="20" w:lineRule="atLeast"/>
              <w:rPr>
                <w:rFonts w:ascii="Arial" w:hAnsi="Arial" w:cs="Arial"/>
                <w:sz w:val="24"/>
                <w:szCs w:val="24"/>
              </w:rPr>
            </w:pPr>
          </w:p>
          <w:p w14:paraId="50AA6AA1" w14:textId="77777777" w:rsidR="0032258D" w:rsidRPr="0032258D" w:rsidRDefault="0032258D" w:rsidP="0032258D">
            <w:pPr>
              <w:spacing w:line="20" w:lineRule="atLeast"/>
              <w:rPr>
                <w:rFonts w:ascii="Arial" w:hAnsi="Arial" w:cs="Arial"/>
                <w:sz w:val="24"/>
                <w:szCs w:val="24"/>
              </w:rPr>
            </w:pPr>
          </w:p>
          <w:p w14:paraId="34C98EE9" w14:textId="77777777" w:rsidR="0032258D" w:rsidRPr="0032258D" w:rsidRDefault="0032258D" w:rsidP="0032258D">
            <w:pPr>
              <w:spacing w:line="20" w:lineRule="atLeast"/>
              <w:rPr>
                <w:rFonts w:ascii="Arial" w:hAnsi="Arial" w:cs="Arial"/>
                <w:sz w:val="24"/>
                <w:szCs w:val="24"/>
              </w:rPr>
            </w:pPr>
          </w:p>
          <w:p w14:paraId="337C541E" w14:textId="77777777" w:rsidR="0032258D" w:rsidRPr="0032258D" w:rsidRDefault="0032258D" w:rsidP="0032258D">
            <w:pPr>
              <w:spacing w:line="20" w:lineRule="atLeast"/>
              <w:rPr>
                <w:rFonts w:ascii="Arial" w:hAnsi="Arial" w:cs="Arial"/>
                <w:sz w:val="24"/>
                <w:szCs w:val="24"/>
              </w:rPr>
            </w:pPr>
          </w:p>
        </w:tc>
        <w:tc>
          <w:tcPr>
            <w:tcW w:w="2638" w:type="dxa"/>
            <w:shd w:val="clear" w:color="auto" w:fill="auto"/>
          </w:tcPr>
          <w:p w14:paraId="43B3C3B6" w14:textId="77777777" w:rsidR="0032258D" w:rsidRPr="0032258D" w:rsidRDefault="0032258D" w:rsidP="0032258D">
            <w:pPr>
              <w:spacing w:line="20" w:lineRule="atLeast"/>
              <w:rPr>
                <w:rFonts w:ascii="Arial" w:hAnsi="Arial" w:cs="Arial"/>
                <w:sz w:val="24"/>
                <w:szCs w:val="24"/>
              </w:rPr>
            </w:pPr>
          </w:p>
        </w:tc>
        <w:tc>
          <w:tcPr>
            <w:tcW w:w="2681" w:type="dxa"/>
            <w:shd w:val="clear" w:color="auto" w:fill="auto"/>
          </w:tcPr>
          <w:p w14:paraId="6267FB86" w14:textId="77777777" w:rsidR="0032258D" w:rsidRPr="0032258D" w:rsidRDefault="0032258D" w:rsidP="0032258D">
            <w:pPr>
              <w:spacing w:line="20" w:lineRule="atLeast"/>
              <w:rPr>
                <w:rFonts w:ascii="Arial" w:hAnsi="Arial" w:cs="Arial"/>
                <w:sz w:val="24"/>
                <w:szCs w:val="24"/>
              </w:rPr>
            </w:pPr>
          </w:p>
        </w:tc>
        <w:tc>
          <w:tcPr>
            <w:tcW w:w="3717" w:type="dxa"/>
            <w:shd w:val="clear" w:color="auto" w:fill="auto"/>
          </w:tcPr>
          <w:p w14:paraId="4A293EC9" w14:textId="77777777" w:rsidR="0032258D" w:rsidRPr="0032258D" w:rsidRDefault="0032258D" w:rsidP="0032258D">
            <w:pPr>
              <w:spacing w:line="20" w:lineRule="atLeast"/>
              <w:rPr>
                <w:rFonts w:ascii="Arial" w:hAnsi="Arial" w:cs="Arial"/>
                <w:sz w:val="24"/>
                <w:szCs w:val="24"/>
              </w:rPr>
            </w:pPr>
          </w:p>
        </w:tc>
      </w:tr>
    </w:tbl>
    <w:p w14:paraId="5B2D1F82" w14:textId="77777777" w:rsidR="0032258D" w:rsidRPr="0032258D" w:rsidRDefault="0032258D" w:rsidP="0032258D">
      <w:pPr>
        <w:spacing w:after="0" w:line="20" w:lineRule="atLeast"/>
        <w:rPr>
          <w:rFonts w:ascii="Arial" w:hAnsi="Arial" w:cs="Arial"/>
          <w:sz w:val="24"/>
          <w:szCs w:val="24"/>
        </w:rPr>
      </w:pPr>
    </w:p>
    <w:sectPr w:rsidR="0032258D" w:rsidRPr="0032258D" w:rsidSect="002D1644">
      <w:headerReference w:type="default" r:id="rId21"/>
      <w:footerReference w:type="default" r:id="rId22"/>
      <w:pgSz w:w="15840" w:h="12240" w:orient="landscape"/>
      <w:pgMar w:top="680" w:right="737" w:bottom="56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CAD09" w14:textId="77777777" w:rsidR="004B73B4" w:rsidRDefault="004B73B4" w:rsidP="004B73B4">
      <w:pPr>
        <w:spacing w:after="0" w:line="240" w:lineRule="auto"/>
      </w:pPr>
      <w:r>
        <w:separator/>
      </w:r>
    </w:p>
  </w:endnote>
  <w:endnote w:type="continuationSeparator" w:id="0">
    <w:p w14:paraId="5FB48BE8" w14:textId="77777777" w:rsidR="004B73B4" w:rsidRDefault="004B73B4" w:rsidP="004B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BA82A" w14:textId="3AA6DE97" w:rsidR="007309AE" w:rsidRPr="007309AE" w:rsidRDefault="007309AE" w:rsidP="007309AE">
    <w:pPr>
      <w:pStyle w:val="Footer"/>
      <w:jc w:val="right"/>
      <w:rPr>
        <w:rFonts w:ascii="Arial" w:hAnsi="Arial" w:cs="Arial"/>
        <w:sz w:val="16"/>
        <w:szCs w:val="16"/>
      </w:rPr>
    </w:pPr>
    <w:r w:rsidRPr="007309AE">
      <w:rPr>
        <w:rFonts w:ascii="Arial" w:hAnsi="Arial" w:cs="Arial"/>
        <w:sz w:val="16"/>
        <w:szCs w:val="16"/>
      </w:rPr>
      <w:fldChar w:fldCharType="begin"/>
    </w:r>
    <w:r w:rsidRPr="007309AE">
      <w:rPr>
        <w:rFonts w:ascii="Arial" w:hAnsi="Arial" w:cs="Arial"/>
        <w:sz w:val="16"/>
        <w:szCs w:val="16"/>
      </w:rPr>
      <w:instrText xml:space="preserve"> PAGE  \* Arabic  \* MERGEFORMAT </w:instrText>
    </w:r>
    <w:r w:rsidRPr="007309AE">
      <w:rPr>
        <w:rFonts w:ascii="Arial" w:hAnsi="Arial" w:cs="Arial"/>
        <w:sz w:val="16"/>
        <w:szCs w:val="16"/>
      </w:rPr>
      <w:fldChar w:fldCharType="separate"/>
    </w:r>
    <w:r w:rsidRPr="007309AE">
      <w:rPr>
        <w:rFonts w:ascii="Arial" w:hAnsi="Arial" w:cs="Arial"/>
        <w:noProof/>
        <w:sz w:val="16"/>
        <w:szCs w:val="16"/>
      </w:rPr>
      <w:t>1</w:t>
    </w:r>
    <w:r w:rsidRPr="007309AE">
      <w:rPr>
        <w:rFonts w:ascii="Arial" w:hAnsi="Arial" w:cs="Arial"/>
        <w:sz w:val="16"/>
        <w:szCs w:val="16"/>
      </w:rPr>
      <w:fldChar w:fldCharType="end"/>
    </w:r>
    <w:r w:rsidRPr="007309AE">
      <w:rPr>
        <w:rFonts w:ascii="Arial" w:hAnsi="Arial" w:cs="Arial"/>
        <w:sz w:val="16"/>
        <w:szCs w:val="16"/>
      </w:rPr>
      <w:t xml:space="preserve"> of </w:t>
    </w:r>
    <w:r w:rsidRPr="007309AE">
      <w:rPr>
        <w:rFonts w:ascii="Arial" w:hAnsi="Arial" w:cs="Arial"/>
        <w:sz w:val="16"/>
        <w:szCs w:val="16"/>
      </w:rPr>
      <w:fldChar w:fldCharType="begin"/>
    </w:r>
    <w:r w:rsidRPr="007309AE">
      <w:rPr>
        <w:rFonts w:ascii="Arial" w:hAnsi="Arial" w:cs="Arial"/>
        <w:sz w:val="16"/>
        <w:szCs w:val="16"/>
      </w:rPr>
      <w:instrText xml:space="preserve"> NUMPAGES  \* Arabic  \* MERGEFORMAT </w:instrText>
    </w:r>
    <w:r w:rsidRPr="007309AE">
      <w:rPr>
        <w:rFonts w:ascii="Arial" w:hAnsi="Arial" w:cs="Arial"/>
        <w:sz w:val="16"/>
        <w:szCs w:val="16"/>
      </w:rPr>
      <w:fldChar w:fldCharType="separate"/>
    </w:r>
    <w:r w:rsidRPr="007309AE">
      <w:rPr>
        <w:rFonts w:ascii="Arial" w:hAnsi="Arial" w:cs="Arial"/>
        <w:noProof/>
        <w:sz w:val="16"/>
        <w:szCs w:val="16"/>
      </w:rPr>
      <w:t>2</w:t>
    </w:r>
    <w:r w:rsidRPr="007309AE">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C6A22" w14:textId="77777777" w:rsidR="004B73B4" w:rsidRDefault="004B73B4" w:rsidP="004B73B4">
      <w:pPr>
        <w:spacing w:after="0" w:line="240" w:lineRule="auto"/>
      </w:pPr>
      <w:r>
        <w:separator/>
      </w:r>
    </w:p>
  </w:footnote>
  <w:footnote w:type="continuationSeparator" w:id="0">
    <w:p w14:paraId="37A487AC" w14:textId="77777777" w:rsidR="004B73B4" w:rsidRDefault="004B73B4" w:rsidP="004B7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AD49D" w14:textId="69C9C472" w:rsidR="004B73B4" w:rsidRPr="007309AE" w:rsidRDefault="004B73B4" w:rsidP="004B73B4">
    <w:pPr>
      <w:pStyle w:val="Header"/>
      <w:jc w:val="right"/>
      <w:rPr>
        <w:rFonts w:ascii="Arial" w:hAnsi="Arial" w:cs="Arial"/>
        <w:b/>
        <w:bCs/>
        <w:caps/>
        <w:sz w:val="28"/>
        <w:szCs w:val="28"/>
      </w:rPr>
    </w:pPr>
    <w:r w:rsidRPr="007309AE">
      <w:rPr>
        <w:rFonts w:ascii="Arial" w:hAnsi="Arial" w:cs="Arial"/>
        <w:b/>
        <w:bCs/>
        <w:caps/>
        <w:sz w:val="28"/>
        <w:szCs w:val="28"/>
      </w:rPr>
      <w:t xml:space="preserve">Sample Philosophy Review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E491E"/>
    <w:multiLevelType w:val="hybridMultilevel"/>
    <w:tmpl w:val="67209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2B5245"/>
    <w:multiLevelType w:val="hybridMultilevel"/>
    <w:tmpl w:val="EF986406"/>
    <w:lvl w:ilvl="0" w:tplc="C92A087C">
      <w:start w:val="1"/>
      <w:numFmt w:val="bullet"/>
      <w:lvlText w:val="•"/>
      <w:lvlJc w:val="left"/>
      <w:pPr>
        <w:tabs>
          <w:tab w:val="num" w:pos="720"/>
        </w:tabs>
        <w:ind w:left="720" w:hanging="360"/>
      </w:pPr>
      <w:rPr>
        <w:rFonts w:ascii="Times New Roman" w:hAnsi="Times New Roman" w:hint="default"/>
      </w:rPr>
    </w:lvl>
    <w:lvl w:ilvl="1" w:tplc="C9287822" w:tentative="1">
      <w:start w:val="1"/>
      <w:numFmt w:val="bullet"/>
      <w:lvlText w:val="•"/>
      <w:lvlJc w:val="left"/>
      <w:pPr>
        <w:tabs>
          <w:tab w:val="num" w:pos="1440"/>
        </w:tabs>
        <w:ind w:left="1440" w:hanging="360"/>
      </w:pPr>
      <w:rPr>
        <w:rFonts w:ascii="Times New Roman" w:hAnsi="Times New Roman" w:hint="default"/>
      </w:rPr>
    </w:lvl>
    <w:lvl w:ilvl="2" w:tplc="39280976" w:tentative="1">
      <w:start w:val="1"/>
      <w:numFmt w:val="bullet"/>
      <w:lvlText w:val="•"/>
      <w:lvlJc w:val="left"/>
      <w:pPr>
        <w:tabs>
          <w:tab w:val="num" w:pos="2160"/>
        </w:tabs>
        <w:ind w:left="2160" w:hanging="360"/>
      </w:pPr>
      <w:rPr>
        <w:rFonts w:ascii="Times New Roman" w:hAnsi="Times New Roman" w:hint="default"/>
      </w:rPr>
    </w:lvl>
    <w:lvl w:ilvl="3" w:tplc="3DF2E2F4" w:tentative="1">
      <w:start w:val="1"/>
      <w:numFmt w:val="bullet"/>
      <w:lvlText w:val="•"/>
      <w:lvlJc w:val="left"/>
      <w:pPr>
        <w:tabs>
          <w:tab w:val="num" w:pos="2880"/>
        </w:tabs>
        <w:ind w:left="2880" w:hanging="360"/>
      </w:pPr>
      <w:rPr>
        <w:rFonts w:ascii="Times New Roman" w:hAnsi="Times New Roman" w:hint="default"/>
      </w:rPr>
    </w:lvl>
    <w:lvl w:ilvl="4" w:tplc="44D05DDA" w:tentative="1">
      <w:start w:val="1"/>
      <w:numFmt w:val="bullet"/>
      <w:lvlText w:val="•"/>
      <w:lvlJc w:val="left"/>
      <w:pPr>
        <w:tabs>
          <w:tab w:val="num" w:pos="3600"/>
        </w:tabs>
        <w:ind w:left="3600" w:hanging="360"/>
      </w:pPr>
      <w:rPr>
        <w:rFonts w:ascii="Times New Roman" w:hAnsi="Times New Roman" w:hint="default"/>
      </w:rPr>
    </w:lvl>
    <w:lvl w:ilvl="5" w:tplc="F4563074" w:tentative="1">
      <w:start w:val="1"/>
      <w:numFmt w:val="bullet"/>
      <w:lvlText w:val="•"/>
      <w:lvlJc w:val="left"/>
      <w:pPr>
        <w:tabs>
          <w:tab w:val="num" w:pos="4320"/>
        </w:tabs>
        <w:ind w:left="4320" w:hanging="360"/>
      </w:pPr>
      <w:rPr>
        <w:rFonts w:ascii="Times New Roman" w:hAnsi="Times New Roman" w:hint="default"/>
      </w:rPr>
    </w:lvl>
    <w:lvl w:ilvl="6" w:tplc="5FC0E4D8" w:tentative="1">
      <w:start w:val="1"/>
      <w:numFmt w:val="bullet"/>
      <w:lvlText w:val="•"/>
      <w:lvlJc w:val="left"/>
      <w:pPr>
        <w:tabs>
          <w:tab w:val="num" w:pos="5040"/>
        </w:tabs>
        <w:ind w:left="5040" w:hanging="360"/>
      </w:pPr>
      <w:rPr>
        <w:rFonts w:ascii="Times New Roman" w:hAnsi="Times New Roman" w:hint="default"/>
      </w:rPr>
    </w:lvl>
    <w:lvl w:ilvl="7" w:tplc="D76A76C4" w:tentative="1">
      <w:start w:val="1"/>
      <w:numFmt w:val="bullet"/>
      <w:lvlText w:val="•"/>
      <w:lvlJc w:val="left"/>
      <w:pPr>
        <w:tabs>
          <w:tab w:val="num" w:pos="5760"/>
        </w:tabs>
        <w:ind w:left="5760" w:hanging="360"/>
      </w:pPr>
      <w:rPr>
        <w:rFonts w:ascii="Times New Roman" w:hAnsi="Times New Roman" w:hint="default"/>
      </w:rPr>
    </w:lvl>
    <w:lvl w:ilvl="8" w:tplc="E110DE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C524626"/>
    <w:multiLevelType w:val="hybridMultilevel"/>
    <w:tmpl w:val="F0101C32"/>
    <w:lvl w:ilvl="0" w:tplc="E9BEDEF4">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95039F8" w:tentative="1">
      <w:start w:val="1"/>
      <w:numFmt w:val="bullet"/>
      <w:lvlText w:val="•"/>
      <w:lvlJc w:val="left"/>
      <w:pPr>
        <w:tabs>
          <w:tab w:val="num" w:pos="2160"/>
        </w:tabs>
        <w:ind w:left="2160" w:hanging="360"/>
      </w:pPr>
      <w:rPr>
        <w:rFonts w:ascii="Arial" w:hAnsi="Arial" w:hint="default"/>
      </w:rPr>
    </w:lvl>
    <w:lvl w:ilvl="3" w:tplc="3F52823A" w:tentative="1">
      <w:start w:val="1"/>
      <w:numFmt w:val="bullet"/>
      <w:lvlText w:val="•"/>
      <w:lvlJc w:val="left"/>
      <w:pPr>
        <w:tabs>
          <w:tab w:val="num" w:pos="2880"/>
        </w:tabs>
        <w:ind w:left="2880" w:hanging="360"/>
      </w:pPr>
      <w:rPr>
        <w:rFonts w:ascii="Arial" w:hAnsi="Arial" w:hint="default"/>
      </w:rPr>
    </w:lvl>
    <w:lvl w:ilvl="4" w:tplc="4E86C72A" w:tentative="1">
      <w:start w:val="1"/>
      <w:numFmt w:val="bullet"/>
      <w:lvlText w:val="•"/>
      <w:lvlJc w:val="left"/>
      <w:pPr>
        <w:tabs>
          <w:tab w:val="num" w:pos="3600"/>
        </w:tabs>
        <w:ind w:left="3600" w:hanging="360"/>
      </w:pPr>
      <w:rPr>
        <w:rFonts w:ascii="Arial" w:hAnsi="Arial" w:hint="default"/>
      </w:rPr>
    </w:lvl>
    <w:lvl w:ilvl="5" w:tplc="33A83E74" w:tentative="1">
      <w:start w:val="1"/>
      <w:numFmt w:val="bullet"/>
      <w:lvlText w:val="•"/>
      <w:lvlJc w:val="left"/>
      <w:pPr>
        <w:tabs>
          <w:tab w:val="num" w:pos="4320"/>
        </w:tabs>
        <w:ind w:left="4320" w:hanging="360"/>
      </w:pPr>
      <w:rPr>
        <w:rFonts w:ascii="Arial" w:hAnsi="Arial" w:hint="default"/>
      </w:rPr>
    </w:lvl>
    <w:lvl w:ilvl="6" w:tplc="398C1C22" w:tentative="1">
      <w:start w:val="1"/>
      <w:numFmt w:val="bullet"/>
      <w:lvlText w:val="•"/>
      <w:lvlJc w:val="left"/>
      <w:pPr>
        <w:tabs>
          <w:tab w:val="num" w:pos="5040"/>
        </w:tabs>
        <w:ind w:left="5040" w:hanging="360"/>
      </w:pPr>
      <w:rPr>
        <w:rFonts w:ascii="Arial" w:hAnsi="Arial" w:hint="default"/>
      </w:rPr>
    </w:lvl>
    <w:lvl w:ilvl="7" w:tplc="A3EC04A2" w:tentative="1">
      <w:start w:val="1"/>
      <w:numFmt w:val="bullet"/>
      <w:lvlText w:val="•"/>
      <w:lvlJc w:val="left"/>
      <w:pPr>
        <w:tabs>
          <w:tab w:val="num" w:pos="5760"/>
        </w:tabs>
        <w:ind w:left="5760" w:hanging="360"/>
      </w:pPr>
      <w:rPr>
        <w:rFonts w:ascii="Arial" w:hAnsi="Arial" w:hint="default"/>
      </w:rPr>
    </w:lvl>
    <w:lvl w:ilvl="8" w:tplc="3C18DE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89443D"/>
    <w:multiLevelType w:val="hybridMultilevel"/>
    <w:tmpl w:val="51522F0C"/>
    <w:lvl w:ilvl="0" w:tplc="4202B6EC">
      <w:start w:val="1"/>
      <w:numFmt w:val="bullet"/>
      <w:lvlText w:val="•"/>
      <w:lvlJc w:val="left"/>
      <w:pPr>
        <w:tabs>
          <w:tab w:val="num" w:pos="720"/>
        </w:tabs>
        <w:ind w:left="720" w:hanging="360"/>
      </w:pPr>
      <w:rPr>
        <w:rFonts w:ascii="Arial" w:hAnsi="Arial" w:hint="default"/>
      </w:rPr>
    </w:lvl>
    <w:lvl w:ilvl="1" w:tplc="32C4FF74" w:tentative="1">
      <w:start w:val="1"/>
      <w:numFmt w:val="bullet"/>
      <w:lvlText w:val="•"/>
      <w:lvlJc w:val="left"/>
      <w:pPr>
        <w:tabs>
          <w:tab w:val="num" w:pos="1440"/>
        </w:tabs>
        <w:ind w:left="1440" w:hanging="360"/>
      </w:pPr>
      <w:rPr>
        <w:rFonts w:ascii="Arial" w:hAnsi="Arial" w:hint="default"/>
      </w:rPr>
    </w:lvl>
    <w:lvl w:ilvl="2" w:tplc="C6C89F44" w:tentative="1">
      <w:start w:val="1"/>
      <w:numFmt w:val="bullet"/>
      <w:lvlText w:val="•"/>
      <w:lvlJc w:val="left"/>
      <w:pPr>
        <w:tabs>
          <w:tab w:val="num" w:pos="2160"/>
        </w:tabs>
        <w:ind w:left="2160" w:hanging="360"/>
      </w:pPr>
      <w:rPr>
        <w:rFonts w:ascii="Arial" w:hAnsi="Arial" w:hint="default"/>
      </w:rPr>
    </w:lvl>
    <w:lvl w:ilvl="3" w:tplc="83F0043A" w:tentative="1">
      <w:start w:val="1"/>
      <w:numFmt w:val="bullet"/>
      <w:lvlText w:val="•"/>
      <w:lvlJc w:val="left"/>
      <w:pPr>
        <w:tabs>
          <w:tab w:val="num" w:pos="2880"/>
        </w:tabs>
        <w:ind w:left="2880" w:hanging="360"/>
      </w:pPr>
      <w:rPr>
        <w:rFonts w:ascii="Arial" w:hAnsi="Arial" w:hint="default"/>
      </w:rPr>
    </w:lvl>
    <w:lvl w:ilvl="4" w:tplc="A73C33C0" w:tentative="1">
      <w:start w:val="1"/>
      <w:numFmt w:val="bullet"/>
      <w:lvlText w:val="•"/>
      <w:lvlJc w:val="left"/>
      <w:pPr>
        <w:tabs>
          <w:tab w:val="num" w:pos="3600"/>
        </w:tabs>
        <w:ind w:left="3600" w:hanging="360"/>
      </w:pPr>
      <w:rPr>
        <w:rFonts w:ascii="Arial" w:hAnsi="Arial" w:hint="default"/>
      </w:rPr>
    </w:lvl>
    <w:lvl w:ilvl="5" w:tplc="BF5A53AC" w:tentative="1">
      <w:start w:val="1"/>
      <w:numFmt w:val="bullet"/>
      <w:lvlText w:val="•"/>
      <w:lvlJc w:val="left"/>
      <w:pPr>
        <w:tabs>
          <w:tab w:val="num" w:pos="4320"/>
        </w:tabs>
        <w:ind w:left="4320" w:hanging="360"/>
      </w:pPr>
      <w:rPr>
        <w:rFonts w:ascii="Arial" w:hAnsi="Arial" w:hint="default"/>
      </w:rPr>
    </w:lvl>
    <w:lvl w:ilvl="6" w:tplc="65CEF522" w:tentative="1">
      <w:start w:val="1"/>
      <w:numFmt w:val="bullet"/>
      <w:lvlText w:val="•"/>
      <w:lvlJc w:val="left"/>
      <w:pPr>
        <w:tabs>
          <w:tab w:val="num" w:pos="5040"/>
        </w:tabs>
        <w:ind w:left="5040" w:hanging="360"/>
      </w:pPr>
      <w:rPr>
        <w:rFonts w:ascii="Arial" w:hAnsi="Arial" w:hint="default"/>
      </w:rPr>
    </w:lvl>
    <w:lvl w:ilvl="7" w:tplc="C3A8A476" w:tentative="1">
      <w:start w:val="1"/>
      <w:numFmt w:val="bullet"/>
      <w:lvlText w:val="•"/>
      <w:lvlJc w:val="left"/>
      <w:pPr>
        <w:tabs>
          <w:tab w:val="num" w:pos="5760"/>
        </w:tabs>
        <w:ind w:left="5760" w:hanging="360"/>
      </w:pPr>
      <w:rPr>
        <w:rFonts w:ascii="Arial" w:hAnsi="Arial" w:hint="default"/>
      </w:rPr>
    </w:lvl>
    <w:lvl w:ilvl="8" w:tplc="C6FAD9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10C1CBA"/>
    <w:multiLevelType w:val="hybridMultilevel"/>
    <w:tmpl w:val="7DDE1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DC27D9"/>
    <w:multiLevelType w:val="hybridMultilevel"/>
    <w:tmpl w:val="10C6B97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A7D"/>
    <w:rsid w:val="000021CB"/>
    <w:rsid w:val="000040AF"/>
    <w:rsid w:val="0001451B"/>
    <w:rsid w:val="00024D18"/>
    <w:rsid w:val="00040530"/>
    <w:rsid w:val="000458A7"/>
    <w:rsid w:val="00066950"/>
    <w:rsid w:val="0007624E"/>
    <w:rsid w:val="00077914"/>
    <w:rsid w:val="000806A1"/>
    <w:rsid w:val="000957EB"/>
    <w:rsid w:val="000A7B5E"/>
    <w:rsid w:val="000B19F3"/>
    <w:rsid w:val="000B7203"/>
    <w:rsid w:val="000C25A2"/>
    <w:rsid w:val="000C4B72"/>
    <w:rsid w:val="000D50F5"/>
    <w:rsid w:val="000E61DB"/>
    <w:rsid w:val="000F2A3D"/>
    <w:rsid w:val="00103E1F"/>
    <w:rsid w:val="00106A39"/>
    <w:rsid w:val="00113EB1"/>
    <w:rsid w:val="001266D2"/>
    <w:rsid w:val="00134EEF"/>
    <w:rsid w:val="001436A8"/>
    <w:rsid w:val="0016297A"/>
    <w:rsid w:val="00162CBA"/>
    <w:rsid w:val="001B203B"/>
    <w:rsid w:val="001C2ED1"/>
    <w:rsid w:val="001D624E"/>
    <w:rsid w:val="001E053C"/>
    <w:rsid w:val="001E7A72"/>
    <w:rsid w:val="001F088B"/>
    <w:rsid w:val="00220268"/>
    <w:rsid w:val="00224A5F"/>
    <w:rsid w:val="00235CE7"/>
    <w:rsid w:val="00243B1C"/>
    <w:rsid w:val="00256ADB"/>
    <w:rsid w:val="00260156"/>
    <w:rsid w:val="00262B87"/>
    <w:rsid w:val="002764CF"/>
    <w:rsid w:val="002811F7"/>
    <w:rsid w:val="00281632"/>
    <w:rsid w:val="00281A6B"/>
    <w:rsid w:val="002B6A00"/>
    <w:rsid w:val="002C7006"/>
    <w:rsid w:val="002D07DC"/>
    <w:rsid w:val="002D1644"/>
    <w:rsid w:val="0030128B"/>
    <w:rsid w:val="00302F5B"/>
    <w:rsid w:val="00304EC6"/>
    <w:rsid w:val="0032258D"/>
    <w:rsid w:val="00336518"/>
    <w:rsid w:val="0034121B"/>
    <w:rsid w:val="00342A76"/>
    <w:rsid w:val="00342B0B"/>
    <w:rsid w:val="003506C4"/>
    <w:rsid w:val="003601B8"/>
    <w:rsid w:val="00360648"/>
    <w:rsid w:val="00362209"/>
    <w:rsid w:val="00364C88"/>
    <w:rsid w:val="0038174B"/>
    <w:rsid w:val="00385147"/>
    <w:rsid w:val="0039651B"/>
    <w:rsid w:val="003B3EC7"/>
    <w:rsid w:val="003E468C"/>
    <w:rsid w:val="003E5331"/>
    <w:rsid w:val="003F4861"/>
    <w:rsid w:val="004145A6"/>
    <w:rsid w:val="00432EB1"/>
    <w:rsid w:val="00441E3C"/>
    <w:rsid w:val="004439DB"/>
    <w:rsid w:val="004469B9"/>
    <w:rsid w:val="00452806"/>
    <w:rsid w:val="00460BB1"/>
    <w:rsid w:val="00464C32"/>
    <w:rsid w:val="004803FF"/>
    <w:rsid w:val="004944D4"/>
    <w:rsid w:val="004A1D4D"/>
    <w:rsid w:val="004A4AE2"/>
    <w:rsid w:val="004B73B4"/>
    <w:rsid w:val="004C0DFD"/>
    <w:rsid w:val="004E5EB8"/>
    <w:rsid w:val="004F4CCD"/>
    <w:rsid w:val="00525B27"/>
    <w:rsid w:val="00544507"/>
    <w:rsid w:val="00560571"/>
    <w:rsid w:val="005751CF"/>
    <w:rsid w:val="0058201A"/>
    <w:rsid w:val="00582B70"/>
    <w:rsid w:val="00585ADA"/>
    <w:rsid w:val="005937C3"/>
    <w:rsid w:val="005A589D"/>
    <w:rsid w:val="005A5A62"/>
    <w:rsid w:val="005B3274"/>
    <w:rsid w:val="005C728B"/>
    <w:rsid w:val="005E32C4"/>
    <w:rsid w:val="005E6A11"/>
    <w:rsid w:val="005E6D19"/>
    <w:rsid w:val="005F19D4"/>
    <w:rsid w:val="00604086"/>
    <w:rsid w:val="00615043"/>
    <w:rsid w:val="00642447"/>
    <w:rsid w:val="00645934"/>
    <w:rsid w:val="00647DDB"/>
    <w:rsid w:val="00661313"/>
    <w:rsid w:val="00670C43"/>
    <w:rsid w:val="006A1F02"/>
    <w:rsid w:val="006A4992"/>
    <w:rsid w:val="006D3E5E"/>
    <w:rsid w:val="006E320A"/>
    <w:rsid w:val="006E7F3A"/>
    <w:rsid w:val="006F2CF9"/>
    <w:rsid w:val="0070432D"/>
    <w:rsid w:val="007108CB"/>
    <w:rsid w:val="00713B24"/>
    <w:rsid w:val="007152C5"/>
    <w:rsid w:val="00717D56"/>
    <w:rsid w:val="007309AE"/>
    <w:rsid w:val="00740B80"/>
    <w:rsid w:val="00741B4D"/>
    <w:rsid w:val="007426A4"/>
    <w:rsid w:val="00750AA0"/>
    <w:rsid w:val="00771756"/>
    <w:rsid w:val="00775026"/>
    <w:rsid w:val="00783CDA"/>
    <w:rsid w:val="00785C51"/>
    <w:rsid w:val="007B59F3"/>
    <w:rsid w:val="007C00E2"/>
    <w:rsid w:val="007C2DCE"/>
    <w:rsid w:val="007D30EC"/>
    <w:rsid w:val="00807653"/>
    <w:rsid w:val="00823418"/>
    <w:rsid w:val="0083144A"/>
    <w:rsid w:val="00831941"/>
    <w:rsid w:val="00832AFA"/>
    <w:rsid w:val="00846F63"/>
    <w:rsid w:val="00851E60"/>
    <w:rsid w:val="00857704"/>
    <w:rsid w:val="00871247"/>
    <w:rsid w:val="008A3ADF"/>
    <w:rsid w:val="008B72AF"/>
    <w:rsid w:val="008C1ABD"/>
    <w:rsid w:val="008D34ED"/>
    <w:rsid w:val="008E3F5E"/>
    <w:rsid w:val="008F1582"/>
    <w:rsid w:val="008F3CBE"/>
    <w:rsid w:val="008F467B"/>
    <w:rsid w:val="008F4E5A"/>
    <w:rsid w:val="00906DF1"/>
    <w:rsid w:val="00910D78"/>
    <w:rsid w:val="00912021"/>
    <w:rsid w:val="009138B0"/>
    <w:rsid w:val="00921226"/>
    <w:rsid w:val="00921913"/>
    <w:rsid w:val="00943A7B"/>
    <w:rsid w:val="00943D49"/>
    <w:rsid w:val="009448E7"/>
    <w:rsid w:val="00953435"/>
    <w:rsid w:val="00970AD3"/>
    <w:rsid w:val="00977B61"/>
    <w:rsid w:val="00980821"/>
    <w:rsid w:val="00981234"/>
    <w:rsid w:val="009932F3"/>
    <w:rsid w:val="009B6071"/>
    <w:rsid w:val="009C12B0"/>
    <w:rsid w:val="009C423B"/>
    <w:rsid w:val="009E71FC"/>
    <w:rsid w:val="009F52D9"/>
    <w:rsid w:val="00A019F0"/>
    <w:rsid w:val="00A12700"/>
    <w:rsid w:val="00A23856"/>
    <w:rsid w:val="00A4764D"/>
    <w:rsid w:val="00A67E29"/>
    <w:rsid w:val="00A80169"/>
    <w:rsid w:val="00A93752"/>
    <w:rsid w:val="00A95041"/>
    <w:rsid w:val="00AA2AA6"/>
    <w:rsid w:val="00AB0392"/>
    <w:rsid w:val="00AB6D7B"/>
    <w:rsid w:val="00AC48D3"/>
    <w:rsid w:val="00AD1945"/>
    <w:rsid w:val="00AD6C37"/>
    <w:rsid w:val="00AE7166"/>
    <w:rsid w:val="00AF007B"/>
    <w:rsid w:val="00AF379F"/>
    <w:rsid w:val="00AF4A48"/>
    <w:rsid w:val="00AF58B4"/>
    <w:rsid w:val="00B16FA0"/>
    <w:rsid w:val="00B454B4"/>
    <w:rsid w:val="00B81BE5"/>
    <w:rsid w:val="00B858AC"/>
    <w:rsid w:val="00BA3554"/>
    <w:rsid w:val="00BB502E"/>
    <w:rsid w:val="00BC34BC"/>
    <w:rsid w:val="00BD0AC0"/>
    <w:rsid w:val="00BD653D"/>
    <w:rsid w:val="00BE4352"/>
    <w:rsid w:val="00BF0E95"/>
    <w:rsid w:val="00C04B5C"/>
    <w:rsid w:val="00C10711"/>
    <w:rsid w:val="00C1632E"/>
    <w:rsid w:val="00C16A2B"/>
    <w:rsid w:val="00C30F77"/>
    <w:rsid w:val="00C36258"/>
    <w:rsid w:val="00C50305"/>
    <w:rsid w:val="00C57144"/>
    <w:rsid w:val="00C61C85"/>
    <w:rsid w:val="00C62525"/>
    <w:rsid w:val="00C7669F"/>
    <w:rsid w:val="00C81E17"/>
    <w:rsid w:val="00C852DC"/>
    <w:rsid w:val="00C8745A"/>
    <w:rsid w:val="00C9123A"/>
    <w:rsid w:val="00CA35AC"/>
    <w:rsid w:val="00CA75E3"/>
    <w:rsid w:val="00CB5B1B"/>
    <w:rsid w:val="00CD118C"/>
    <w:rsid w:val="00CE4D02"/>
    <w:rsid w:val="00CE7E4C"/>
    <w:rsid w:val="00D046EF"/>
    <w:rsid w:val="00D06968"/>
    <w:rsid w:val="00D14CBB"/>
    <w:rsid w:val="00D20975"/>
    <w:rsid w:val="00D2549A"/>
    <w:rsid w:val="00D455B5"/>
    <w:rsid w:val="00D5053A"/>
    <w:rsid w:val="00D53C00"/>
    <w:rsid w:val="00D578B8"/>
    <w:rsid w:val="00D612A5"/>
    <w:rsid w:val="00D61956"/>
    <w:rsid w:val="00D6403A"/>
    <w:rsid w:val="00D80ED0"/>
    <w:rsid w:val="00D9025C"/>
    <w:rsid w:val="00D93949"/>
    <w:rsid w:val="00D950B7"/>
    <w:rsid w:val="00DA35B5"/>
    <w:rsid w:val="00DB003A"/>
    <w:rsid w:val="00DB18DF"/>
    <w:rsid w:val="00DB7DA1"/>
    <w:rsid w:val="00DC06A4"/>
    <w:rsid w:val="00DC1A7D"/>
    <w:rsid w:val="00DD0694"/>
    <w:rsid w:val="00DD567E"/>
    <w:rsid w:val="00DE071A"/>
    <w:rsid w:val="00E22EA1"/>
    <w:rsid w:val="00E27192"/>
    <w:rsid w:val="00E615CA"/>
    <w:rsid w:val="00E74299"/>
    <w:rsid w:val="00E756AC"/>
    <w:rsid w:val="00E858B8"/>
    <w:rsid w:val="00E93FE1"/>
    <w:rsid w:val="00E9600B"/>
    <w:rsid w:val="00E964CB"/>
    <w:rsid w:val="00EA2F4E"/>
    <w:rsid w:val="00EA3ED0"/>
    <w:rsid w:val="00EA6A58"/>
    <w:rsid w:val="00EA74F8"/>
    <w:rsid w:val="00EB716C"/>
    <w:rsid w:val="00EF04C8"/>
    <w:rsid w:val="00EF5F6A"/>
    <w:rsid w:val="00F0026C"/>
    <w:rsid w:val="00F04642"/>
    <w:rsid w:val="00F11A86"/>
    <w:rsid w:val="00F13A0B"/>
    <w:rsid w:val="00F1497C"/>
    <w:rsid w:val="00F17419"/>
    <w:rsid w:val="00F20C2D"/>
    <w:rsid w:val="00F31E98"/>
    <w:rsid w:val="00F33F9C"/>
    <w:rsid w:val="00F43ADD"/>
    <w:rsid w:val="00F4546D"/>
    <w:rsid w:val="00F81113"/>
    <w:rsid w:val="00F851FF"/>
    <w:rsid w:val="00FA7DB4"/>
    <w:rsid w:val="00FB4830"/>
    <w:rsid w:val="00FC0996"/>
    <w:rsid w:val="00FC795B"/>
    <w:rsid w:val="00FD78C1"/>
    <w:rsid w:val="00FE0803"/>
    <w:rsid w:val="00FE194C"/>
    <w:rsid w:val="00FF181C"/>
    <w:rsid w:val="00FF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D5BF"/>
  <w15:chartTrackingRefBased/>
  <w15:docId w15:val="{3F59D23D-A2FB-4CDF-A2CA-F8785466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DA1"/>
    <w:rPr>
      <w:rFonts w:ascii="Segoe UI" w:hAnsi="Segoe UI" w:cs="Segoe UI"/>
      <w:sz w:val="18"/>
      <w:szCs w:val="18"/>
    </w:rPr>
  </w:style>
  <w:style w:type="paragraph" w:styleId="ListParagraph">
    <w:name w:val="List Paragraph"/>
    <w:basedOn w:val="Normal"/>
    <w:uiPriority w:val="34"/>
    <w:qFormat/>
    <w:rsid w:val="005E6D19"/>
    <w:pPr>
      <w:spacing w:after="0" w:line="240" w:lineRule="auto"/>
      <w:ind w:left="720"/>
      <w:contextualSpacing/>
    </w:pPr>
    <w:rPr>
      <w:rFonts w:ascii="Arial" w:hAnsi="Arial" w:cs="Arial"/>
      <w:sz w:val="24"/>
      <w:lang w:val="en-AU"/>
    </w:rPr>
  </w:style>
  <w:style w:type="paragraph" w:customStyle="1" w:styleId="CovFormText">
    <w:name w:val="Cov_Form Text"/>
    <w:basedOn w:val="Header"/>
    <w:rsid w:val="005E6D19"/>
    <w:pPr>
      <w:tabs>
        <w:tab w:val="clear" w:pos="4680"/>
        <w:tab w:val="clear" w:pos="9360"/>
      </w:tabs>
      <w:overflowPunct w:val="0"/>
      <w:autoSpaceDE w:val="0"/>
      <w:autoSpaceDN w:val="0"/>
      <w:adjustRightInd w:val="0"/>
      <w:spacing w:before="60" w:after="60"/>
      <w:textAlignment w:val="baseline"/>
    </w:pPr>
    <w:rPr>
      <w:rFonts w:ascii="Arial" w:eastAsia="Times New Roman" w:hAnsi="Arial" w:cs="Times New Roman"/>
      <w:noProof/>
      <w:sz w:val="18"/>
      <w:szCs w:val="20"/>
      <w:lang w:eastAsia="en-AU"/>
    </w:rPr>
  </w:style>
  <w:style w:type="paragraph" w:styleId="Header">
    <w:name w:val="header"/>
    <w:basedOn w:val="Normal"/>
    <w:link w:val="HeaderChar"/>
    <w:uiPriority w:val="99"/>
    <w:unhideWhenUsed/>
    <w:rsid w:val="005E6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D19"/>
  </w:style>
  <w:style w:type="character" w:styleId="CommentReference">
    <w:name w:val="annotation reference"/>
    <w:basedOn w:val="DefaultParagraphFont"/>
    <w:uiPriority w:val="99"/>
    <w:semiHidden/>
    <w:unhideWhenUsed/>
    <w:rsid w:val="004A4AE2"/>
    <w:rPr>
      <w:sz w:val="16"/>
      <w:szCs w:val="16"/>
    </w:rPr>
  </w:style>
  <w:style w:type="paragraph" w:styleId="CommentText">
    <w:name w:val="annotation text"/>
    <w:basedOn w:val="Normal"/>
    <w:link w:val="CommentTextChar"/>
    <w:uiPriority w:val="99"/>
    <w:semiHidden/>
    <w:unhideWhenUsed/>
    <w:rsid w:val="004A4AE2"/>
    <w:pPr>
      <w:spacing w:line="240" w:lineRule="auto"/>
    </w:pPr>
    <w:rPr>
      <w:sz w:val="20"/>
      <w:szCs w:val="20"/>
    </w:rPr>
  </w:style>
  <w:style w:type="character" w:customStyle="1" w:styleId="CommentTextChar">
    <w:name w:val="Comment Text Char"/>
    <w:basedOn w:val="DefaultParagraphFont"/>
    <w:link w:val="CommentText"/>
    <w:uiPriority w:val="99"/>
    <w:semiHidden/>
    <w:rsid w:val="004A4AE2"/>
    <w:rPr>
      <w:sz w:val="20"/>
      <w:szCs w:val="20"/>
    </w:rPr>
  </w:style>
  <w:style w:type="paragraph" w:styleId="CommentSubject">
    <w:name w:val="annotation subject"/>
    <w:basedOn w:val="CommentText"/>
    <w:next w:val="CommentText"/>
    <w:link w:val="CommentSubjectChar"/>
    <w:uiPriority w:val="99"/>
    <w:semiHidden/>
    <w:unhideWhenUsed/>
    <w:rsid w:val="004A4AE2"/>
    <w:rPr>
      <w:b/>
      <w:bCs/>
    </w:rPr>
  </w:style>
  <w:style w:type="character" w:customStyle="1" w:styleId="CommentSubjectChar">
    <w:name w:val="Comment Subject Char"/>
    <w:basedOn w:val="CommentTextChar"/>
    <w:link w:val="CommentSubject"/>
    <w:uiPriority w:val="99"/>
    <w:semiHidden/>
    <w:rsid w:val="004A4AE2"/>
    <w:rPr>
      <w:b/>
      <w:bCs/>
      <w:sz w:val="20"/>
      <w:szCs w:val="20"/>
    </w:rPr>
  </w:style>
  <w:style w:type="paragraph" w:styleId="Footer">
    <w:name w:val="footer"/>
    <w:basedOn w:val="Normal"/>
    <w:link w:val="FooterChar"/>
    <w:uiPriority w:val="99"/>
    <w:unhideWhenUsed/>
    <w:rsid w:val="004B7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3B4"/>
  </w:style>
  <w:style w:type="table" w:styleId="TableGrid">
    <w:name w:val="Table Grid"/>
    <w:basedOn w:val="TableNormal"/>
    <w:uiPriority w:val="39"/>
    <w:rsid w:val="0052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20370">
      <w:bodyDiv w:val="1"/>
      <w:marLeft w:val="0"/>
      <w:marRight w:val="0"/>
      <w:marTop w:val="0"/>
      <w:marBottom w:val="0"/>
      <w:divBdr>
        <w:top w:val="none" w:sz="0" w:space="0" w:color="auto"/>
        <w:left w:val="none" w:sz="0" w:space="0" w:color="auto"/>
        <w:bottom w:val="none" w:sz="0" w:space="0" w:color="auto"/>
        <w:right w:val="none" w:sz="0" w:space="0" w:color="auto"/>
      </w:divBdr>
      <w:divsChild>
        <w:div w:id="2089227891">
          <w:marLeft w:val="720"/>
          <w:marRight w:val="0"/>
          <w:marTop w:val="0"/>
          <w:marBottom w:val="0"/>
          <w:divBdr>
            <w:top w:val="none" w:sz="0" w:space="0" w:color="auto"/>
            <w:left w:val="none" w:sz="0" w:space="0" w:color="auto"/>
            <w:bottom w:val="none" w:sz="0" w:space="0" w:color="auto"/>
            <w:right w:val="none" w:sz="0" w:space="0" w:color="auto"/>
          </w:divBdr>
        </w:div>
        <w:div w:id="642001137">
          <w:marLeft w:val="720"/>
          <w:marRight w:val="0"/>
          <w:marTop w:val="0"/>
          <w:marBottom w:val="0"/>
          <w:divBdr>
            <w:top w:val="none" w:sz="0" w:space="0" w:color="auto"/>
            <w:left w:val="none" w:sz="0" w:space="0" w:color="auto"/>
            <w:bottom w:val="none" w:sz="0" w:space="0" w:color="auto"/>
            <w:right w:val="none" w:sz="0" w:space="0" w:color="auto"/>
          </w:divBdr>
        </w:div>
        <w:div w:id="1307782121">
          <w:marLeft w:val="720"/>
          <w:marRight w:val="0"/>
          <w:marTop w:val="0"/>
          <w:marBottom w:val="0"/>
          <w:divBdr>
            <w:top w:val="none" w:sz="0" w:space="0" w:color="auto"/>
            <w:left w:val="none" w:sz="0" w:space="0" w:color="auto"/>
            <w:bottom w:val="none" w:sz="0" w:space="0" w:color="auto"/>
            <w:right w:val="none" w:sz="0" w:space="0" w:color="auto"/>
          </w:divBdr>
        </w:div>
        <w:div w:id="485367648">
          <w:marLeft w:val="720"/>
          <w:marRight w:val="0"/>
          <w:marTop w:val="0"/>
          <w:marBottom w:val="0"/>
          <w:divBdr>
            <w:top w:val="none" w:sz="0" w:space="0" w:color="auto"/>
            <w:left w:val="none" w:sz="0" w:space="0" w:color="auto"/>
            <w:bottom w:val="none" w:sz="0" w:space="0" w:color="auto"/>
            <w:right w:val="none" w:sz="0" w:space="0" w:color="auto"/>
          </w:divBdr>
        </w:div>
        <w:div w:id="1840925831">
          <w:marLeft w:val="720"/>
          <w:marRight w:val="0"/>
          <w:marTop w:val="0"/>
          <w:marBottom w:val="0"/>
          <w:divBdr>
            <w:top w:val="none" w:sz="0" w:space="0" w:color="auto"/>
            <w:left w:val="none" w:sz="0" w:space="0" w:color="auto"/>
            <w:bottom w:val="none" w:sz="0" w:space="0" w:color="auto"/>
            <w:right w:val="none" w:sz="0" w:space="0" w:color="auto"/>
          </w:divBdr>
        </w:div>
      </w:divsChild>
    </w:div>
    <w:div w:id="153960998">
      <w:bodyDiv w:val="1"/>
      <w:marLeft w:val="0"/>
      <w:marRight w:val="0"/>
      <w:marTop w:val="0"/>
      <w:marBottom w:val="0"/>
      <w:divBdr>
        <w:top w:val="none" w:sz="0" w:space="0" w:color="auto"/>
        <w:left w:val="none" w:sz="0" w:space="0" w:color="auto"/>
        <w:bottom w:val="none" w:sz="0" w:space="0" w:color="auto"/>
        <w:right w:val="none" w:sz="0" w:space="0" w:color="auto"/>
      </w:divBdr>
    </w:div>
    <w:div w:id="882862353">
      <w:bodyDiv w:val="1"/>
      <w:marLeft w:val="0"/>
      <w:marRight w:val="0"/>
      <w:marTop w:val="0"/>
      <w:marBottom w:val="0"/>
      <w:divBdr>
        <w:top w:val="none" w:sz="0" w:space="0" w:color="auto"/>
        <w:left w:val="none" w:sz="0" w:space="0" w:color="auto"/>
        <w:bottom w:val="none" w:sz="0" w:space="0" w:color="auto"/>
        <w:right w:val="none" w:sz="0" w:space="0" w:color="auto"/>
      </w:divBdr>
    </w:div>
    <w:div w:id="1095900082">
      <w:bodyDiv w:val="1"/>
      <w:marLeft w:val="0"/>
      <w:marRight w:val="0"/>
      <w:marTop w:val="0"/>
      <w:marBottom w:val="0"/>
      <w:divBdr>
        <w:top w:val="none" w:sz="0" w:space="0" w:color="auto"/>
        <w:left w:val="none" w:sz="0" w:space="0" w:color="auto"/>
        <w:bottom w:val="none" w:sz="0" w:space="0" w:color="auto"/>
        <w:right w:val="none" w:sz="0" w:space="0" w:color="auto"/>
      </w:divBdr>
      <w:divsChild>
        <w:div w:id="1693724196">
          <w:marLeft w:val="547"/>
          <w:marRight w:val="0"/>
          <w:marTop w:val="0"/>
          <w:marBottom w:val="0"/>
          <w:divBdr>
            <w:top w:val="none" w:sz="0" w:space="0" w:color="auto"/>
            <w:left w:val="none" w:sz="0" w:space="0" w:color="auto"/>
            <w:bottom w:val="none" w:sz="0" w:space="0" w:color="auto"/>
            <w:right w:val="none" w:sz="0" w:space="0" w:color="auto"/>
          </w:divBdr>
        </w:div>
      </w:divsChild>
    </w:div>
    <w:div w:id="2079016290">
      <w:bodyDiv w:val="1"/>
      <w:marLeft w:val="0"/>
      <w:marRight w:val="0"/>
      <w:marTop w:val="0"/>
      <w:marBottom w:val="0"/>
      <w:divBdr>
        <w:top w:val="none" w:sz="0" w:space="0" w:color="auto"/>
        <w:left w:val="none" w:sz="0" w:space="0" w:color="auto"/>
        <w:bottom w:val="none" w:sz="0" w:space="0" w:color="auto"/>
        <w:right w:val="none" w:sz="0" w:space="0" w:color="auto"/>
      </w:divBdr>
      <w:divsChild>
        <w:div w:id="1402830094">
          <w:marLeft w:val="274"/>
          <w:marRight w:val="0"/>
          <w:marTop w:val="0"/>
          <w:marBottom w:val="0"/>
          <w:divBdr>
            <w:top w:val="none" w:sz="0" w:space="0" w:color="auto"/>
            <w:left w:val="none" w:sz="0" w:space="0" w:color="auto"/>
            <w:bottom w:val="none" w:sz="0" w:space="0" w:color="auto"/>
            <w:right w:val="none" w:sz="0" w:space="0" w:color="auto"/>
          </w:divBdr>
        </w:div>
        <w:div w:id="975139992">
          <w:marLeft w:val="274"/>
          <w:marRight w:val="0"/>
          <w:marTop w:val="0"/>
          <w:marBottom w:val="0"/>
          <w:divBdr>
            <w:top w:val="none" w:sz="0" w:space="0" w:color="auto"/>
            <w:left w:val="none" w:sz="0" w:space="0" w:color="auto"/>
            <w:bottom w:val="none" w:sz="0" w:space="0" w:color="auto"/>
            <w:right w:val="none" w:sz="0" w:space="0" w:color="auto"/>
          </w:divBdr>
        </w:div>
        <w:div w:id="1047025912">
          <w:marLeft w:val="274"/>
          <w:marRight w:val="0"/>
          <w:marTop w:val="0"/>
          <w:marBottom w:val="0"/>
          <w:divBdr>
            <w:top w:val="none" w:sz="0" w:space="0" w:color="auto"/>
            <w:left w:val="none" w:sz="0" w:space="0" w:color="auto"/>
            <w:bottom w:val="none" w:sz="0" w:space="0" w:color="auto"/>
            <w:right w:val="none" w:sz="0" w:space="0" w:color="auto"/>
          </w:divBdr>
        </w:div>
        <w:div w:id="1247299002">
          <w:marLeft w:val="274"/>
          <w:marRight w:val="0"/>
          <w:marTop w:val="0"/>
          <w:marBottom w:val="0"/>
          <w:divBdr>
            <w:top w:val="none" w:sz="0" w:space="0" w:color="auto"/>
            <w:left w:val="none" w:sz="0" w:space="0" w:color="auto"/>
            <w:bottom w:val="none" w:sz="0" w:space="0" w:color="auto"/>
            <w:right w:val="none" w:sz="0" w:space="0" w:color="auto"/>
          </w:divBdr>
        </w:div>
        <w:div w:id="375544532">
          <w:marLeft w:val="274"/>
          <w:marRight w:val="0"/>
          <w:marTop w:val="0"/>
          <w:marBottom w:val="0"/>
          <w:divBdr>
            <w:top w:val="none" w:sz="0" w:space="0" w:color="auto"/>
            <w:left w:val="none" w:sz="0" w:space="0" w:color="auto"/>
            <w:bottom w:val="none" w:sz="0" w:space="0" w:color="auto"/>
            <w:right w:val="none" w:sz="0" w:space="0" w:color="auto"/>
          </w:divBdr>
        </w:div>
        <w:div w:id="47484101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3993d587-e6c4-42eb-9dbd-925bd37b4e00@ausprd01.prod.outlook.com" TargetMode="Externa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7a9b0015-0e1f-429c-a8a2-7fa7e2098023@ausprd01.prod.outlook.com" TargetMode="External"/><Relationship Id="rId22"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6.jpg"/><Relationship Id="rId7"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g"/><Relationship Id="rId7"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3E1A6B-8F88-4AD7-B229-CF5FAAA11E4B}" type="doc">
      <dgm:prSet loTypeId="urn:microsoft.com/office/officeart/2005/8/layout/hList7" loCatId="process" qsTypeId="urn:microsoft.com/office/officeart/2005/8/quickstyle/simple1" qsCatId="simple" csTypeId="urn:microsoft.com/office/officeart/2005/8/colors/colorful1" csCatId="colorful" phldr="1"/>
      <dgm:spPr/>
    </dgm:pt>
    <dgm:pt modelId="{D4CFAD45-B538-4206-AF4F-40830895CFA9}">
      <dgm:prSet phldrT="[Text]" custT="1"/>
      <dgm:spPr/>
      <dgm:t>
        <a:bodyPr/>
        <a:lstStyle/>
        <a:p>
          <a:pPr algn="ctr"/>
          <a:endParaRPr lang="en-US" sz="500" b="1"/>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Cultural Inclusion</a:t>
          </a:r>
        </a:p>
        <a:p>
          <a:pPr algn="l"/>
          <a:r>
            <a:rPr lang="en-US" sz="900" b="0" i="0">
              <a:solidFill>
                <a:sysClr val="windowText" lastClr="000000"/>
              </a:solidFill>
            </a:rPr>
            <a:t>Equity, inclusion and diversity underpin practice</a:t>
          </a:r>
        </a:p>
        <a:p>
          <a:pPr algn="l"/>
          <a:endParaRPr lang="en-US" sz="900" b="0" i="0">
            <a:solidFill>
              <a:sysClr val="windowText" lastClr="000000"/>
            </a:solidFill>
          </a:endParaRPr>
        </a:p>
        <a:p>
          <a:pPr algn="l"/>
          <a:r>
            <a:rPr lang="en-US" sz="900" b="0" i="0">
              <a:solidFill>
                <a:sysClr val="windowText" lastClr="000000"/>
              </a:solidFill>
            </a:rPr>
            <a:t>Aboriginal and Torres Strait Islander cultures are valued, language and culture is embedded through pracitce and  curriculmn.</a:t>
          </a:r>
        </a:p>
        <a:p>
          <a:pPr algn="l"/>
          <a:endParaRPr lang="en-US" sz="900" b="0" i="0">
            <a:solidFill>
              <a:sysClr val="windowText" lastClr="000000"/>
            </a:solidFill>
          </a:endParaRPr>
        </a:p>
        <a:p>
          <a:pPr algn="l"/>
          <a:r>
            <a:rPr lang="en-US" sz="900" b="0" i="0">
              <a:solidFill>
                <a:sysClr val="windowText" lastClr="000000"/>
              </a:solidFill>
            </a:rPr>
            <a:t>Our culture inclusiveness creats an environment of belonging for children and families.</a:t>
          </a:r>
          <a:endParaRPr lang="en-US" sz="900" b="1">
            <a:solidFill>
              <a:sysClr val="windowText" lastClr="000000"/>
            </a:solidFill>
          </a:endParaRPr>
        </a:p>
        <a:p>
          <a:pPr algn="ctr"/>
          <a:endParaRPr lang="en-US" sz="500"/>
        </a:p>
      </dgm:t>
    </dgm:pt>
    <dgm:pt modelId="{6588B71F-83C2-4C5F-B7E6-BA1E1B6412F0}" type="parTrans" cxnId="{A4F37031-AC46-4A42-94C3-4E79A381697C}">
      <dgm:prSet/>
      <dgm:spPr/>
      <dgm:t>
        <a:bodyPr/>
        <a:lstStyle/>
        <a:p>
          <a:endParaRPr lang="en-US"/>
        </a:p>
      </dgm:t>
    </dgm:pt>
    <dgm:pt modelId="{91EC63A5-784A-4373-B614-AF9AA7A07864}" type="sibTrans" cxnId="{A4F37031-AC46-4A42-94C3-4E79A381697C}">
      <dgm:prSet/>
      <dgm:spPr/>
      <dgm:t>
        <a:bodyPr/>
        <a:lstStyle/>
        <a:p>
          <a:endParaRPr lang="en-US"/>
        </a:p>
      </dgm:t>
    </dgm:pt>
    <dgm:pt modelId="{8763278F-1AAE-4898-AD21-D4A19AE5F584}">
      <dgm:prSet phldrT="[Text]" custT="1"/>
      <dgm:spPr/>
      <dgm:t>
        <a:bodyPr/>
        <a:lstStyle/>
        <a:p>
          <a:pPr algn="ctr"/>
          <a:endParaRPr lang="en-US" sz="500" b="1"/>
        </a:p>
        <a:p>
          <a:pPr algn="ctr"/>
          <a:endParaRPr lang="en-US" sz="500" b="1"/>
        </a:p>
        <a:p>
          <a:pPr algn="ctr"/>
          <a:endParaRPr lang="en-US" sz="500" b="1"/>
        </a:p>
        <a:p>
          <a:pPr algn="ctr"/>
          <a:endParaRPr lang="en-US" sz="500" b="1"/>
        </a:p>
        <a:p>
          <a:pPr algn="ctr"/>
          <a:endParaRPr lang="en-US" sz="500" b="1"/>
        </a:p>
        <a:p>
          <a:pPr algn="ctr"/>
          <a:endParaRPr lang="en-US" sz="500" b="1"/>
        </a:p>
        <a:p>
          <a:pPr algn="ctr"/>
          <a:endParaRPr lang="en-US" sz="500" b="1"/>
        </a:p>
        <a:p>
          <a:pPr algn="ctr"/>
          <a:endParaRPr lang="en-US" sz="500" b="1"/>
        </a:p>
        <a:p>
          <a:pPr algn="ctr"/>
          <a:endParaRPr lang="en-US" sz="500" b="1"/>
        </a:p>
        <a:p>
          <a:pPr algn="ctr"/>
          <a:endParaRPr lang="en-US" sz="500" b="1"/>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Community</a:t>
          </a:r>
        </a:p>
        <a:p>
          <a:pPr algn="l"/>
          <a:r>
            <a:rPr lang="en-US" sz="900">
              <a:solidFill>
                <a:sysClr val="windowText" lastClr="000000"/>
              </a:solidFill>
            </a:rPr>
            <a:t>Assist children to strengthen their connection and be engaged with their local community.</a:t>
          </a:r>
        </a:p>
        <a:p>
          <a:pPr algn="l"/>
          <a:r>
            <a:rPr lang="en-US" sz="900">
              <a:solidFill>
                <a:sysClr val="windowText" lastClr="000000"/>
              </a:solidFill>
            </a:rPr>
            <a:t>Broaden childrens understanding of the world they live in.</a:t>
          </a:r>
        </a:p>
        <a:p>
          <a:pPr algn="l"/>
          <a:r>
            <a:rPr lang="en-US" sz="900">
              <a:solidFill>
                <a:sysClr val="windowText" lastClr="000000"/>
              </a:solidFill>
            </a:rPr>
            <a:t>Acknowledge the diverse groups that live within the community and build trust and respect for the people who are outside the childs immediate family group.</a:t>
          </a:r>
        </a:p>
        <a:p>
          <a:pPr algn="l"/>
          <a:endParaRPr lang="en-US" sz="900">
            <a:solidFill>
              <a:sysClr val="windowText" lastClr="000000"/>
            </a:solidFill>
          </a:endParaRPr>
        </a:p>
        <a:p>
          <a:pPr algn="l"/>
          <a:endParaRPr lang="en-US" sz="500"/>
        </a:p>
        <a:p>
          <a:pPr algn="l"/>
          <a:endParaRPr lang="en-US" sz="500"/>
        </a:p>
        <a:p>
          <a:pPr algn="l"/>
          <a:endParaRPr lang="en-US" sz="500"/>
        </a:p>
        <a:p>
          <a:pPr algn="l"/>
          <a:endParaRPr lang="en-US" sz="500"/>
        </a:p>
        <a:p>
          <a:pPr algn="l"/>
          <a:endParaRPr lang="en-US" sz="500"/>
        </a:p>
        <a:p>
          <a:pPr algn="l"/>
          <a:endParaRPr lang="en-US" sz="500"/>
        </a:p>
        <a:p>
          <a:pPr algn="l"/>
          <a:endParaRPr lang="en-US" sz="500"/>
        </a:p>
        <a:p>
          <a:pPr algn="l"/>
          <a:endParaRPr lang="en-US" sz="500" b="1"/>
        </a:p>
        <a:p>
          <a:pPr algn="l"/>
          <a:endParaRPr lang="en-US" sz="500" b="1"/>
        </a:p>
      </dgm:t>
    </dgm:pt>
    <dgm:pt modelId="{234B4CB1-825E-41EB-ABA0-BD1574222958}" type="parTrans" cxnId="{A70D14B2-F42E-4FFA-8BE4-FA0E171F5B8E}">
      <dgm:prSet/>
      <dgm:spPr/>
      <dgm:t>
        <a:bodyPr/>
        <a:lstStyle/>
        <a:p>
          <a:endParaRPr lang="en-US"/>
        </a:p>
      </dgm:t>
    </dgm:pt>
    <dgm:pt modelId="{29F89DE5-83BC-458E-8E5E-4374E01BC2C7}" type="sibTrans" cxnId="{A70D14B2-F42E-4FFA-8BE4-FA0E171F5B8E}">
      <dgm:prSet/>
      <dgm:spPr/>
      <dgm:t>
        <a:bodyPr/>
        <a:lstStyle/>
        <a:p>
          <a:endParaRPr lang="en-US"/>
        </a:p>
      </dgm:t>
    </dgm:pt>
    <dgm:pt modelId="{D3038B56-279D-4D8C-8205-994E32FAA91D}">
      <dgm:prSet custT="1"/>
      <dgm:spPr/>
      <dgm:t>
        <a:bodyPr/>
        <a:lstStyle/>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Wellbeing</a:t>
          </a:r>
        </a:p>
        <a:p>
          <a:pPr algn="l"/>
          <a:r>
            <a:rPr lang="en-US" sz="900" b="0" i="0">
              <a:solidFill>
                <a:sysClr val="windowText" lastClr="000000"/>
              </a:solidFill>
            </a:rPr>
            <a:t>A strong wellbeing in the early years lays the foundation for improved outcomes in later life.</a:t>
          </a:r>
        </a:p>
        <a:p>
          <a:pPr algn="l"/>
          <a:r>
            <a:rPr lang="en-US" sz="900" b="0" i="0">
              <a:solidFill>
                <a:sysClr val="windowText" lastClr="000000"/>
              </a:solidFill>
            </a:rPr>
            <a:t>Wellbeing includes good physical health, feelings of happiness, satisfaction and successful social functioning. It influences the way children interact in their environments. </a:t>
          </a:r>
        </a:p>
        <a:p>
          <a:pPr algn="l"/>
          <a:r>
            <a:rPr lang="en-US" sz="900" b="0" i="0">
              <a:solidFill>
                <a:sysClr val="windowText" lastClr="000000"/>
              </a:solidFill>
            </a:rPr>
            <a:t>A strong sense of wellbeing provides children with confidence and optimism which maximise their</a:t>
          </a:r>
          <a:br>
            <a:rPr lang="en-US" sz="900">
              <a:solidFill>
                <a:sysClr val="windowText" lastClr="000000"/>
              </a:solidFill>
            </a:rPr>
          </a:br>
          <a:r>
            <a:rPr lang="en-US" sz="900" b="0" i="0">
              <a:solidFill>
                <a:sysClr val="windowText" lastClr="000000"/>
              </a:solidFill>
            </a:rPr>
            <a:t>learning potential.</a:t>
          </a:r>
          <a:endParaRPr lang="en-US" sz="900" b="0">
            <a:solidFill>
              <a:sysClr val="windowText" lastClr="000000"/>
            </a:solidFill>
          </a:endParaRPr>
        </a:p>
      </dgm:t>
    </dgm:pt>
    <dgm:pt modelId="{B3CBE29A-DC40-47C2-90B6-8E0CB61E1615}" type="parTrans" cxnId="{A2E5C64D-3DC7-4F80-B19D-0307753BE47B}">
      <dgm:prSet/>
      <dgm:spPr/>
      <dgm:t>
        <a:bodyPr/>
        <a:lstStyle/>
        <a:p>
          <a:endParaRPr lang="en-US"/>
        </a:p>
      </dgm:t>
    </dgm:pt>
    <dgm:pt modelId="{A86DF51E-6AAC-4615-9C27-579A1BB2BC6F}" type="sibTrans" cxnId="{A2E5C64D-3DC7-4F80-B19D-0307753BE47B}">
      <dgm:prSet/>
      <dgm:spPr/>
      <dgm:t>
        <a:bodyPr/>
        <a:lstStyle/>
        <a:p>
          <a:endParaRPr lang="en-US"/>
        </a:p>
      </dgm:t>
    </dgm:pt>
    <dgm:pt modelId="{D61F4F77-FC37-4F8E-A62A-946F3DE2211C}">
      <dgm:prSet custT="1"/>
      <dgm:spPr/>
      <dgm:t>
        <a:bodyPr/>
        <a:lstStyle/>
        <a:p>
          <a:pPr algn="ctr"/>
          <a:endParaRPr lang="en-US" sz="500" b="1"/>
        </a:p>
        <a:p>
          <a:pPr algn="ctr"/>
          <a:endParaRPr lang="en-US" sz="500" b="1"/>
        </a:p>
        <a:p>
          <a:pPr algn="ctr"/>
          <a:endParaRPr lang="en-US" sz="500" b="1"/>
        </a:p>
        <a:p>
          <a:pPr algn="ctr"/>
          <a:endParaRPr lang="en-US" sz="500" b="1"/>
        </a:p>
        <a:p>
          <a:pPr algn="ctr"/>
          <a:endParaRPr lang="en-US" sz="900" b="1">
            <a:solidFill>
              <a:sysClr val="windowText" lastClr="000000"/>
            </a:solidFill>
          </a:endParaRPr>
        </a:p>
        <a:p>
          <a:pPr algn="ctr"/>
          <a:r>
            <a:rPr lang="en-US" sz="900" b="1">
              <a:solidFill>
                <a:sysClr val="windowText" lastClr="000000"/>
              </a:solidFill>
            </a:rPr>
            <a:t>Rights of the Child</a:t>
          </a:r>
        </a:p>
        <a:p>
          <a:pPr algn="l"/>
          <a:r>
            <a:rPr lang="en-US" sz="900" b="0" i="0">
              <a:solidFill>
                <a:sysClr val="windowText" lastClr="000000"/>
              </a:solidFill>
            </a:rPr>
            <a:t>The rights and best interests of the child are paramount</a:t>
          </a:r>
        </a:p>
        <a:p>
          <a:pPr algn="l"/>
          <a:r>
            <a:rPr lang="en-US" sz="900">
              <a:solidFill>
                <a:sysClr val="windowText" lastClr="000000"/>
              </a:solidFill>
            </a:rPr>
            <a:t>Respect  and engage in the Voice of the Child</a:t>
          </a:r>
        </a:p>
        <a:p>
          <a:pPr algn="l"/>
          <a:r>
            <a:rPr lang="en-US" sz="900" b="0" i="0">
              <a:solidFill>
                <a:sysClr val="windowText" lastClr="000000"/>
              </a:solidFill>
            </a:rPr>
            <a:t>Children are successful, competent and capable learners</a:t>
          </a:r>
        </a:p>
        <a:p>
          <a:pPr algn="l"/>
          <a:r>
            <a:rPr lang="en-US" sz="900" b="0">
              <a:solidFill>
                <a:sysClr val="windowText" lastClr="000000"/>
              </a:solidFill>
            </a:rPr>
            <a:t>Celebrate Childhood</a:t>
          </a:r>
        </a:p>
        <a:p>
          <a:pPr algn="l"/>
          <a:r>
            <a:rPr lang="en-US" sz="900" b="0">
              <a:solidFill>
                <a:sysClr val="windowText" lastClr="000000"/>
              </a:solidFill>
            </a:rPr>
            <a:t>Our rights based approach to curiculm planning and relationships is consistent, therefore Educators understand these rights and implent in practice.</a:t>
          </a:r>
        </a:p>
      </dgm:t>
    </dgm:pt>
    <dgm:pt modelId="{E4AD288D-85AA-46FF-80AE-1419FF311703}" type="parTrans" cxnId="{6C2CD8DA-9F9D-4736-BD89-8D43F405BE34}">
      <dgm:prSet/>
      <dgm:spPr/>
      <dgm:t>
        <a:bodyPr/>
        <a:lstStyle/>
        <a:p>
          <a:endParaRPr lang="en-US"/>
        </a:p>
      </dgm:t>
    </dgm:pt>
    <dgm:pt modelId="{4DB0AE2D-2A86-4EEB-914B-97D086441722}" type="sibTrans" cxnId="{6C2CD8DA-9F9D-4736-BD89-8D43F405BE34}">
      <dgm:prSet/>
      <dgm:spPr/>
      <dgm:t>
        <a:bodyPr/>
        <a:lstStyle/>
        <a:p>
          <a:endParaRPr lang="en-US"/>
        </a:p>
      </dgm:t>
    </dgm:pt>
    <dgm:pt modelId="{976E5B4B-D079-4295-9D83-A1AD04F07112}">
      <dgm:prSet custT="1"/>
      <dgm:spPr/>
      <dgm:t>
        <a:bodyPr/>
        <a:lstStyle/>
        <a:p>
          <a:pPr algn="ctr"/>
          <a:endParaRPr lang="en-US" sz="500" b="1"/>
        </a:p>
        <a:p>
          <a:pPr algn="ctr"/>
          <a:endParaRPr lang="en-US" sz="500" b="1"/>
        </a:p>
        <a:p>
          <a:pPr algn="ctr"/>
          <a:endParaRPr lang="en-US" sz="500" b="1"/>
        </a:p>
        <a:p>
          <a:pPr algn="ctr"/>
          <a:endParaRPr lang="en-US" sz="500" b="1"/>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Restpectful Realtionships</a:t>
          </a:r>
        </a:p>
        <a:p>
          <a:pPr algn="l"/>
          <a:r>
            <a:rPr lang="en-US" sz="900">
              <a:solidFill>
                <a:sysClr val="windowText" lastClr="000000"/>
              </a:solidFill>
            </a:rPr>
            <a:t>Recoginise childrens identity.</a:t>
          </a:r>
        </a:p>
        <a:p>
          <a:pPr algn="l"/>
          <a:r>
            <a:rPr lang="en-US" sz="900">
              <a:solidFill>
                <a:sysClr val="windowText" lastClr="000000"/>
              </a:solidFill>
            </a:rPr>
            <a:t>We have a deep commintment to building and maintaining respectful and equitable relationships with each child.</a:t>
          </a:r>
        </a:p>
        <a:p>
          <a:pPr algn="l"/>
          <a:r>
            <a:rPr lang="en-US" sz="900">
              <a:solidFill>
                <a:sysClr val="windowText" lastClr="000000"/>
              </a:solidFill>
            </a:rPr>
            <a:t>We provide an environmnet that children, families and community feel safe, secure and condident in the support  and programs we provide.</a:t>
          </a:r>
        </a:p>
        <a:p>
          <a:pPr algn="l"/>
          <a:r>
            <a:rPr lang="en-US" sz="900">
              <a:solidFill>
                <a:sysClr val="windowText" lastClr="000000"/>
              </a:solidFill>
            </a:rPr>
            <a:t>Our prioirty is to have nurting realtionships and postive interactions with all within the community.</a:t>
          </a:r>
        </a:p>
        <a:p>
          <a:pPr algn="l"/>
          <a:endParaRPr lang="en-US" sz="900">
            <a:solidFill>
              <a:sysClr val="windowText" lastClr="000000"/>
            </a:solidFill>
          </a:endParaRPr>
        </a:p>
        <a:p>
          <a:pPr algn="l"/>
          <a:endParaRPr lang="en-US" sz="900">
            <a:solidFill>
              <a:sysClr val="windowText" lastClr="000000"/>
            </a:solidFill>
          </a:endParaRPr>
        </a:p>
        <a:p>
          <a:pPr algn="l"/>
          <a:endParaRPr lang="en-US" sz="500"/>
        </a:p>
        <a:p>
          <a:pPr algn="l"/>
          <a:endParaRPr lang="en-US" sz="500" b="1"/>
        </a:p>
      </dgm:t>
    </dgm:pt>
    <dgm:pt modelId="{A2B0E7A7-9F8F-49F1-A69F-B7207F7B16F7}" type="parTrans" cxnId="{12CE7323-1D1A-44B9-9F91-EEB7640D6D51}">
      <dgm:prSet/>
      <dgm:spPr/>
      <dgm:t>
        <a:bodyPr/>
        <a:lstStyle/>
        <a:p>
          <a:endParaRPr lang="en-US"/>
        </a:p>
      </dgm:t>
    </dgm:pt>
    <dgm:pt modelId="{72DAE41F-3B8D-4DE4-A5D2-625CA4D0D0DE}" type="sibTrans" cxnId="{12CE7323-1D1A-44B9-9F91-EEB7640D6D51}">
      <dgm:prSet/>
      <dgm:spPr/>
      <dgm:t>
        <a:bodyPr/>
        <a:lstStyle/>
        <a:p>
          <a:endParaRPr lang="en-US"/>
        </a:p>
      </dgm:t>
    </dgm:pt>
    <dgm:pt modelId="{750E8FC5-CFC9-4341-8AD7-BB9C3E5295CA}">
      <dgm:prSet custT="1"/>
      <dgm:spPr/>
      <dgm:t>
        <a:bodyPr/>
        <a:lstStyle/>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Appreciation of the Environment</a:t>
          </a:r>
        </a:p>
        <a:p>
          <a:pPr algn="l"/>
          <a:r>
            <a:rPr lang="en-US" sz="900">
              <a:solidFill>
                <a:sysClr val="windowText" lastClr="000000"/>
              </a:solidFill>
            </a:rPr>
            <a:t>Respect for the environment, land and animals.</a:t>
          </a:r>
        </a:p>
        <a:p>
          <a:pPr algn="l"/>
          <a:r>
            <a:rPr lang="en-US" sz="900">
              <a:solidFill>
                <a:sysClr val="windowText" lastClr="000000"/>
              </a:solidFill>
            </a:rPr>
            <a:t>Beautiful environments for children to engage in play.</a:t>
          </a:r>
        </a:p>
        <a:p>
          <a:pPr algn="l"/>
          <a:r>
            <a:rPr lang="en-US" sz="900" b="0">
              <a:solidFill>
                <a:sysClr val="windowText" lastClr="000000"/>
              </a:solidFill>
            </a:rPr>
            <a:t>Idenitfng the cultural significates of location and country.</a:t>
          </a:r>
        </a:p>
        <a:p>
          <a:pPr algn="l"/>
          <a:r>
            <a:rPr lang="en-US" sz="900">
              <a:solidFill>
                <a:sysClr val="windowText" lastClr="000000"/>
              </a:solidFill>
            </a:rPr>
            <a:t>Its our shared responsibility to contribute in building a sustainable environment and to support children, families, community to understandand implement.</a:t>
          </a:r>
          <a:endParaRPr lang="en-US" sz="900" b="0">
            <a:solidFill>
              <a:sysClr val="windowText" lastClr="000000"/>
            </a:solidFill>
          </a:endParaRPr>
        </a:p>
        <a:p>
          <a:pPr algn="l"/>
          <a:endParaRPr lang="en-US" sz="900" b="0">
            <a:solidFill>
              <a:sysClr val="windowText" lastClr="000000"/>
            </a:solidFill>
          </a:endParaRPr>
        </a:p>
        <a:p>
          <a:pPr algn="l"/>
          <a:endParaRPr lang="en-US" sz="500" b="0"/>
        </a:p>
      </dgm:t>
    </dgm:pt>
    <dgm:pt modelId="{3B9A32C3-1F1A-4357-AC00-88500ED90E1F}" type="parTrans" cxnId="{13EC52F8-4AC9-4EC5-8E7D-A0AC24442CD8}">
      <dgm:prSet/>
      <dgm:spPr/>
      <dgm:t>
        <a:bodyPr/>
        <a:lstStyle/>
        <a:p>
          <a:endParaRPr lang="en-US"/>
        </a:p>
      </dgm:t>
    </dgm:pt>
    <dgm:pt modelId="{397F7DAA-04D4-4F04-82FD-32D60AB1CC60}" type="sibTrans" cxnId="{13EC52F8-4AC9-4EC5-8E7D-A0AC24442CD8}">
      <dgm:prSet/>
      <dgm:spPr/>
      <dgm:t>
        <a:bodyPr/>
        <a:lstStyle/>
        <a:p>
          <a:endParaRPr lang="en-US"/>
        </a:p>
      </dgm:t>
    </dgm:pt>
    <dgm:pt modelId="{387C51FB-3FEF-4635-B870-3ECFFF6E5CEF}">
      <dgm:prSet custT="1"/>
      <dgm:spPr/>
      <dgm:t>
        <a:bodyPr/>
        <a:lstStyle/>
        <a:p>
          <a:pPr algn="ctr"/>
          <a:endParaRPr lang="en-US" sz="500" b="1"/>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Dedicated Professionals</a:t>
          </a:r>
        </a:p>
        <a:p>
          <a:pPr algn="l"/>
          <a:r>
            <a:rPr lang="en-US" sz="900" b="0" i="0">
              <a:solidFill>
                <a:sysClr val="windowText" lastClr="000000"/>
              </a:solidFill>
            </a:rPr>
            <a:t>Promote and research continuous improvement</a:t>
          </a:r>
        </a:p>
        <a:p>
          <a:pPr algn="l"/>
          <a:r>
            <a:rPr lang="en-US" sz="900">
              <a:solidFill>
                <a:sysClr val="windowText" lastClr="000000"/>
              </a:solidFill>
            </a:rPr>
            <a:t>Critical reflection</a:t>
          </a:r>
          <a:r>
            <a:rPr lang="en-US" sz="900" b="0" i="0">
              <a:solidFill>
                <a:sysClr val="windowText" lastClr="000000"/>
              </a:solidFill>
            </a:rPr>
            <a:t> to change practice outlomes for children and families</a:t>
          </a:r>
        </a:p>
        <a:p>
          <a:pPr algn="l"/>
          <a:r>
            <a:rPr lang="en-US" sz="900">
              <a:solidFill>
                <a:sysClr val="windowText" lastClr="000000"/>
              </a:solidFill>
            </a:rPr>
            <a:t>We build on the strength of each other’s knowledge, and nurture constructive professional relationships</a:t>
          </a:r>
        </a:p>
        <a:p>
          <a:pPr algn="l"/>
          <a:r>
            <a:rPr lang="en-US" sz="900">
              <a:solidFill>
                <a:sysClr val="windowText" lastClr="000000"/>
              </a:solidFill>
            </a:rPr>
            <a:t>Professional collaboration involves working together cooperatively towards common goals</a:t>
          </a:r>
          <a:endParaRPr lang="en-US" sz="900" b="1">
            <a:solidFill>
              <a:sysClr val="windowText" lastClr="000000"/>
            </a:solidFill>
          </a:endParaRPr>
        </a:p>
      </dgm:t>
    </dgm:pt>
    <dgm:pt modelId="{72EA1FF7-3A50-4A74-AD31-1E43E720B25B}" type="parTrans" cxnId="{6D89E886-C81A-4383-8DE5-61CAD6B8DFDF}">
      <dgm:prSet/>
      <dgm:spPr/>
      <dgm:t>
        <a:bodyPr/>
        <a:lstStyle/>
        <a:p>
          <a:endParaRPr lang="en-US"/>
        </a:p>
      </dgm:t>
    </dgm:pt>
    <dgm:pt modelId="{734F2C91-C4B9-403B-BC57-B4C6522B4B37}" type="sibTrans" cxnId="{6D89E886-C81A-4383-8DE5-61CAD6B8DFDF}">
      <dgm:prSet/>
      <dgm:spPr/>
      <dgm:t>
        <a:bodyPr/>
        <a:lstStyle/>
        <a:p>
          <a:endParaRPr lang="en-US"/>
        </a:p>
      </dgm:t>
    </dgm:pt>
    <dgm:pt modelId="{2E384841-447B-492E-A123-327858C8291B}">
      <dgm:prSet custT="1"/>
      <dgm:spPr/>
      <dgm:t>
        <a:bodyPr/>
        <a:lstStyle/>
        <a:p>
          <a:pPr algn="ctr"/>
          <a:endParaRPr lang="en-US" sz="500" b="1"/>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endParaRPr lang="en-US" sz="900" b="1">
            <a:solidFill>
              <a:sysClr val="windowText" lastClr="000000"/>
            </a:solidFill>
          </a:endParaRPr>
        </a:p>
        <a:p>
          <a:pPr algn="ctr"/>
          <a:r>
            <a:rPr lang="en-US" sz="900" b="1">
              <a:solidFill>
                <a:sysClr val="windowText" lastClr="000000"/>
              </a:solidFill>
            </a:rPr>
            <a:t>Partnerships with Families</a:t>
          </a:r>
        </a:p>
        <a:p>
          <a:pPr algn="l"/>
          <a:r>
            <a:rPr lang="en-US" sz="900" b="0" i="0">
              <a:solidFill>
                <a:sysClr val="windowText" lastClr="000000"/>
              </a:solidFill>
            </a:rPr>
            <a:t>The diverise  view and role of families including backgroups and values is respected and supported</a:t>
          </a:r>
        </a:p>
        <a:p>
          <a:pPr algn="l"/>
          <a:r>
            <a:rPr lang="en-US" sz="900">
              <a:solidFill>
                <a:sysClr val="windowText" lastClr="000000"/>
              </a:solidFill>
            </a:rPr>
            <a:t>We acknowledge families are children’s first and most influential teachers.</a:t>
          </a:r>
        </a:p>
        <a:p>
          <a:pPr algn="l"/>
          <a:endParaRPr lang="en-US" sz="900" b="0" i="0">
            <a:solidFill>
              <a:sysClr val="windowText" lastClr="000000"/>
            </a:solidFill>
          </a:endParaRPr>
        </a:p>
        <a:p>
          <a:pPr algn="l"/>
          <a:r>
            <a:rPr lang="en-US" sz="900" b="0" i="0">
              <a:solidFill>
                <a:sysClr val="windowText" lastClr="000000"/>
              </a:solidFill>
            </a:rPr>
            <a:t>Communicate freely and respectly with eachother.</a:t>
          </a:r>
        </a:p>
        <a:p>
          <a:pPr algn="l"/>
          <a:endParaRPr lang="en-US" sz="900" b="0" i="0">
            <a:solidFill>
              <a:sysClr val="windowText" lastClr="000000"/>
            </a:solidFill>
          </a:endParaRPr>
        </a:p>
        <a:p>
          <a:pPr algn="l"/>
          <a:r>
            <a:rPr lang="en-US" sz="900" b="0" i="0">
              <a:solidFill>
                <a:sysClr val="windowText" lastClr="000000"/>
              </a:solidFill>
            </a:rPr>
            <a:t>Share with each other our prespectives  and engage in shared descion making about thier child.</a:t>
          </a:r>
        </a:p>
        <a:p>
          <a:pPr algn="l"/>
          <a:endParaRPr lang="en-US" sz="500" b="1"/>
        </a:p>
      </dgm:t>
    </dgm:pt>
    <dgm:pt modelId="{B88EF79C-CD79-4A05-9D02-D6E6FA7F2C9D}" type="parTrans" cxnId="{2B4B3556-9CBF-45CE-AD65-B9CF78C0254A}">
      <dgm:prSet/>
      <dgm:spPr/>
      <dgm:t>
        <a:bodyPr/>
        <a:lstStyle/>
        <a:p>
          <a:endParaRPr lang="en-US"/>
        </a:p>
      </dgm:t>
    </dgm:pt>
    <dgm:pt modelId="{29BA0D80-1BE6-438B-98B4-0C5FDBC86C80}" type="sibTrans" cxnId="{2B4B3556-9CBF-45CE-AD65-B9CF78C0254A}">
      <dgm:prSet/>
      <dgm:spPr/>
      <dgm:t>
        <a:bodyPr/>
        <a:lstStyle/>
        <a:p>
          <a:endParaRPr lang="en-US"/>
        </a:p>
      </dgm:t>
    </dgm:pt>
    <dgm:pt modelId="{10612C19-D750-416B-8B4A-581200F7B599}" type="pres">
      <dgm:prSet presAssocID="{8A3E1A6B-8F88-4AD7-B229-CF5FAAA11E4B}" presName="Name0" presStyleCnt="0">
        <dgm:presLayoutVars>
          <dgm:dir/>
          <dgm:resizeHandles val="exact"/>
        </dgm:presLayoutVars>
      </dgm:prSet>
      <dgm:spPr/>
    </dgm:pt>
    <dgm:pt modelId="{1774F790-C77F-4D97-9C6C-812A6423CBA3}" type="pres">
      <dgm:prSet presAssocID="{8A3E1A6B-8F88-4AD7-B229-CF5FAAA11E4B}" presName="fgShape" presStyleLbl="fgShp" presStyleIdx="0" presStyleCnt="1" custFlipHor="1" custScaleX="108696" custScaleY="18111" custLinFactY="-300000" custLinFactNeighborX="-381" custLinFactNeighborY="-305774"/>
      <dgm:spPr>
        <a:prstGeom prst="rect">
          <a:avLst/>
        </a:prstGeom>
        <a:solidFill>
          <a:schemeClr val="bg1"/>
        </a:solidFill>
      </dgm:spPr>
    </dgm:pt>
    <dgm:pt modelId="{19EB440F-8FD7-4999-848D-E1EF42C74545}" type="pres">
      <dgm:prSet presAssocID="{8A3E1A6B-8F88-4AD7-B229-CF5FAAA11E4B}" presName="linComp" presStyleCnt="0"/>
      <dgm:spPr/>
    </dgm:pt>
    <dgm:pt modelId="{99B75FBB-3B12-427E-A301-E4A8C57C9C11}" type="pres">
      <dgm:prSet presAssocID="{D4CFAD45-B538-4206-AF4F-40830895CFA9}" presName="compNode" presStyleCnt="0"/>
      <dgm:spPr/>
    </dgm:pt>
    <dgm:pt modelId="{DAA64032-1880-4CD0-8103-2D36C88F4378}" type="pres">
      <dgm:prSet presAssocID="{D4CFAD45-B538-4206-AF4F-40830895CFA9}" presName="bkgdShape" presStyleLbl="node1" presStyleIdx="0" presStyleCnt="8"/>
      <dgm:spPr/>
    </dgm:pt>
    <dgm:pt modelId="{3E8F836B-DA69-4624-BA9A-508CFA3FEED4}" type="pres">
      <dgm:prSet presAssocID="{D4CFAD45-B538-4206-AF4F-40830895CFA9}" presName="nodeTx" presStyleLbl="node1" presStyleIdx="0" presStyleCnt="8">
        <dgm:presLayoutVars>
          <dgm:bulletEnabled val="1"/>
        </dgm:presLayoutVars>
      </dgm:prSet>
      <dgm:spPr/>
    </dgm:pt>
    <dgm:pt modelId="{82EB2738-7A97-4F92-B166-EE4ADE69B3ED}" type="pres">
      <dgm:prSet presAssocID="{D4CFAD45-B538-4206-AF4F-40830895CFA9}" presName="invisiNode" presStyleLbl="node1" presStyleIdx="0" presStyleCnt="8"/>
      <dgm:spPr/>
    </dgm:pt>
    <dgm:pt modelId="{A0088F3D-5DBA-4E70-A76A-D01817328B55}" type="pres">
      <dgm:prSet presAssocID="{D4CFAD45-B538-4206-AF4F-40830895CFA9}" presName="imagNode"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7000" r="-57000"/>
          </a:stretch>
        </a:blipFill>
      </dgm:spPr>
      <dgm:extLst>
        <a:ext uri="{E40237B7-FDA0-4F09-8148-C483321AD2D9}">
          <dgm14:cNvPr xmlns:dgm14="http://schemas.microsoft.com/office/drawing/2010/diagram" id="0" name="" descr="Child hands on a globe"/>
        </a:ext>
      </dgm:extLst>
    </dgm:pt>
    <dgm:pt modelId="{619AF4FF-4937-4BD9-BA4D-463F37005A18}" type="pres">
      <dgm:prSet presAssocID="{91EC63A5-784A-4373-B614-AF9AA7A07864}" presName="sibTrans" presStyleLbl="sibTrans2D1" presStyleIdx="0" presStyleCnt="0"/>
      <dgm:spPr/>
    </dgm:pt>
    <dgm:pt modelId="{F1E74428-E054-4A89-8FFB-3EC30DD22111}" type="pres">
      <dgm:prSet presAssocID="{8763278F-1AAE-4898-AD21-D4A19AE5F584}" presName="compNode" presStyleCnt="0"/>
      <dgm:spPr/>
    </dgm:pt>
    <dgm:pt modelId="{89FD25B9-E219-4CE2-BDA3-419B2C65A74B}" type="pres">
      <dgm:prSet presAssocID="{8763278F-1AAE-4898-AD21-D4A19AE5F584}" presName="bkgdShape" presStyleLbl="node1" presStyleIdx="1" presStyleCnt="8"/>
      <dgm:spPr/>
    </dgm:pt>
    <dgm:pt modelId="{94D90E19-67A5-4EBA-9F2A-8C7CF09E3BFB}" type="pres">
      <dgm:prSet presAssocID="{8763278F-1AAE-4898-AD21-D4A19AE5F584}" presName="nodeTx" presStyleLbl="node1" presStyleIdx="1" presStyleCnt="8">
        <dgm:presLayoutVars>
          <dgm:bulletEnabled val="1"/>
        </dgm:presLayoutVars>
      </dgm:prSet>
      <dgm:spPr/>
    </dgm:pt>
    <dgm:pt modelId="{6DFD10F9-8D87-4862-9ECA-DB1AAD243F74}" type="pres">
      <dgm:prSet presAssocID="{8763278F-1AAE-4898-AD21-D4A19AE5F584}" presName="invisiNode" presStyleLbl="node1" presStyleIdx="1" presStyleCnt="8"/>
      <dgm:spPr/>
    </dgm:pt>
    <dgm:pt modelId="{31779C7F-A43D-4C51-B2FF-70563BF1855D}" type="pres">
      <dgm:prSet presAssocID="{8763278F-1AAE-4898-AD21-D4A19AE5F584}" presName="imagNode" presStyleLbl="fgImgPlace1" presStyleIdx="1" presStyleCnt="8"/>
      <dgm:spPr>
        <a:blipFill>
          <a:blip xmlns:r="http://schemas.openxmlformats.org/officeDocument/2006/relationships" r:embed="rId2"/>
          <a:srcRect/>
          <a:stretch>
            <a:fillRect l="-57000" r="-57000"/>
          </a:stretch>
        </a:blipFill>
      </dgm:spPr>
      <dgm:extLst>
        <a:ext uri="{E40237B7-FDA0-4F09-8148-C483321AD2D9}">
          <dgm14:cNvPr xmlns:dgm14="http://schemas.microsoft.com/office/drawing/2010/diagram" id="0" name="" descr="Colorful strings being woven togehter"/>
        </a:ext>
      </dgm:extLst>
    </dgm:pt>
    <dgm:pt modelId="{5D02A515-165F-46E4-A0A5-5AACFD2FD0AE}" type="pres">
      <dgm:prSet presAssocID="{29F89DE5-83BC-458E-8E5E-4374E01BC2C7}" presName="sibTrans" presStyleLbl="sibTrans2D1" presStyleIdx="0" presStyleCnt="0"/>
      <dgm:spPr/>
    </dgm:pt>
    <dgm:pt modelId="{67A194CA-4017-486B-9F76-09C1FFFF39EF}" type="pres">
      <dgm:prSet presAssocID="{D3038B56-279D-4D8C-8205-994E32FAA91D}" presName="compNode" presStyleCnt="0"/>
      <dgm:spPr/>
    </dgm:pt>
    <dgm:pt modelId="{361C7FCF-6A9F-408A-B5B1-D0269D96CD74}" type="pres">
      <dgm:prSet presAssocID="{D3038B56-279D-4D8C-8205-994E32FAA91D}" presName="bkgdShape" presStyleLbl="node1" presStyleIdx="2" presStyleCnt="8"/>
      <dgm:spPr/>
    </dgm:pt>
    <dgm:pt modelId="{A2A4B575-6844-4B7A-9E7B-527C9577F262}" type="pres">
      <dgm:prSet presAssocID="{D3038B56-279D-4D8C-8205-994E32FAA91D}" presName="nodeTx" presStyleLbl="node1" presStyleIdx="2" presStyleCnt="8">
        <dgm:presLayoutVars>
          <dgm:bulletEnabled val="1"/>
        </dgm:presLayoutVars>
      </dgm:prSet>
      <dgm:spPr/>
    </dgm:pt>
    <dgm:pt modelId="{B60DE910-A50B-4425-A208-64428068A269}" type="pres">
      <dgm:prSet presAssocID="{D3038B56-279D-4D8C-8205-994E32FAA91D}" presName="invisiNode" presStyleLbl="node1" presStyleIdx="2" presStyleCnt="8"/>
      <dgm:spPr/>
    </dgm:pt>
    <dgm:pt modelId="{A83B3C65-BEC0-406F-B801-72A038283B8E}" type="pres">
      <dgm:prSet presAssocID="{D3038B56-279D-4D8C-8205-994E32FAA91D}" presName="imagNode" presStyleLbl="fgImgPlace1" presStyleIdx="2" presStyleCnt="8" custLinFactNeighborX="-1344" custLinFactNeighborY="-1419"/>
      <dgm:spPr>
        <a:blipFill>
          <a:blip xmlns:r="http://schemas.openxmlformats.org/officeDocument/2006/relationships" r:embed="rId3"/>
          <a:srcRect/>
          <a:stretch>
            <a:fillRect l="-57000" r="-57000"/>
          </a:stretch>
        </a:blipFill>
      </dgm:spPr>
      <dgm:extLst>
        <a:ext uri="{E40237B7-FDA0-4F09-8148-C483321AD2D9}">
          <dgm14:cNvPr xmlns:dgm14="http://schemas.microsoft.com/office/drawing/2010/diagram" id="0" name="" descr="Child getting ready to fly a kite"/>
        </a:ext>
      </dgm:extLst>
    </dgm:pt>
    <dgm:pt modelId="{453AA2B0-E3B5-42AC-B5E7-A649B7AACB52}" type="pres">
      <dgm:prSet presAssocID="{A86DF51E-6AAC-4615-9C27-579A1BB2BC6F}" presName="sibTrans" presStyleLbl="sibTrans2D1" presStyleIdx="0" presStyleCnt="0"/>
      <dgm:spPr/>
    </dgm:pt>
    <dgm:pt modelId="{C5702D7C-35DD-40B8-85E5-4DDEC83FB57E}" type="pres">
      <dgm:prSet presAssocID="{D61F4F77-FC37-4F8E-A62A-946F3DE2211C}" presName="compNode" presStyleCnt="0"/>
      <dgm:spPr/>
    </dgm:pt>
    <dgm:pt modelId="{F2749554-8CAF-4B86-8C2C-87919E0457E3}" type="pres">
      <dgm:prSet presAssocID="{D61F4F77-FC37-4F8E-A62A-946F3DE2211C}" presName="bkgdShape" presStyleLbl="node1" presStyleIdx="3" presStyleCnt="8"/>
      <dgm:spPr/>
    </dgm:pt>
    <dgm:pt modelId="{21D8738D-E83A-4D13-B41F-F484A72303C8}" type="pres">
      <dgm:prSet presAssocID="{D61F4F77-FC37-4F8E-A62A-946F3DE2211C}" presName="nodeTx" presStyleLbl="node1" presStyleIdx="3" presStyleCnt="8">
        <dgm:presLayoutVars>
          <dgm:bulletEnabled val="1"/>
        </dgm:presLayoutVars>
      </dgm:prSet>
      <dgm:spPr/>
    </dgm:pt>
    <dgm:pt modelId="{57B7D6F2-DC06-479B-BD5E-5E0482757293}" type="pres">
      <dgm:prSet presAssocID="{D61F4F77-FC37-4F8E-A62A-946F3DE2211C}" presName="invisiNode" presStyleLbl="node1" presStyleIdx="3" presStyleCnt="8"/>
      <dgm:spPr/>
    </dgm:pt>
    <dgm:pt modelId="{FD6E5341-0663-4F0F-9A49-26F6A9DED06A}" type="pres">
      <dgm:prSet presAssocID="{D61F4F77-FC37-4F8E-A62A-946F3DE2211C}" presName="imagNode" presStyleLbl="fgImgPlace1" presStyleIdx="3" presStyleCnt="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10000" r="-110000"/>
          </a:stretch>
        </a:blipFill>
      </dgm:spPr>
      <dgm:extLst>
        <a:ext uri="{E40237B7-FDA0-4F09-8148-C483321AD2D9}">
          <dgm14:cNvPr xmlns:dgm14="http://schemas.microsoft.com/office/drawing/2010/diagram" id="0" name="" descr="Feet of  child in yellow rubber boots jumping in puddle"/>
        </a:ext>
      </dgm:extLst>
    </dgm:pt>
    <dgm:pt modelId="{23993E29-7AC3-41EA-A439-5646885A7B12}" type="pres">
      <dgm:prSet presAssocID="{4DB0AE2D-2A86-4EEB-914B-97D086441722}" presName="sibTrans" presStyleLbl="sibTrans2D1" presStyleIdx="0" presStyleCnt="0"/>
      <dgm:spPr/>
    </dgm:pt>
    <dgm:pt modelId="{F4A310B6-2605-4EE0-B6C7-1CB52CD93868}" type="pres">
      <dgm:prSet presAssocID="{976E5B4B-D079-4295-9D83-A1AD04F07112}" presName="compNode" presStyleCnt="0"/>
      <dgm:spPr/>
    </dgm:pt>
    <dgm:pt modelId="{33C59938-9948-4AA6-8903-2CD35D2EAF18}" type="pres">
      <dgm:prSet presAssocID="{976E5B4B-D079-4295-9D83-A1AD04F07112}" presName="bkgdShape" presStyleLbl="node1" presStyleIdx="4" presStyleCnt="8"/>
      <dgm:spPr/>
    </dgm:pt>
    <dgm:pt modelId="{9B21E7A0-C63C-438B-A68C-969F5A28EFCA}" type="pres">
      <dgm:prSet presAssocID="{976E5B4B-D079-4295-9D83-A1AD04F07112}" presName="nodeTx" presStyleLbl="node1" presStyleIdx="4" presStyleCnt="8">
        <dgm:presLayoutVars>
          <dgm:bulletEnabled val="1"/>
        </dgm:presLayoutVars>
      </dgm:prSet>
      <dgm:spPr/>
    </dgm:pt>
    <dgm:pt modelId="{2CBF08D7-CF28-4BD8-A81A-E376DE34349D}" type="pres">
      <dgm:prSet presAssocID="{976E5B4B-D079-4295-9D83-A1AD04F07112}" presName="invisiNode" presStyleLbl="node1" presStyleIdx="4" presStyleCnt="8"/>
      <dgm:spPr/>
    </dgm:pt>
    <dgm:pt modelId="{2C09D4AF-0C08-42E9-B8CB-5DA465720E42}" type="pres">
      <dgm:prSet presAssocID="{976E5B4B-D079-4295-9D83-A1AD04F07112}" presName="imagNode" presStyleLbl="fgImgPlace1" presStyleIdx="4" presStyleCnt="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0" r="-70000"/>
          </a:stretch>
        </a:blipFill>
      </dgm:spPr>
      <dgm:extLst>
        <a:ext uri="{E40237B7-FDA0-4F09-8148-C483321AD2D9}">
          <dgm14:cNvPr xmlns:dgm14="http://schemas.microsoft.com/office/drawing/2010/diagram" id="0" name="" descr="Sea of hands in the middle"/>
        </a:ext>
      </dgm:extLst>
    </dgm:pt>
    <dgm:pt modelId="{81C7D903-214E-4801-81EB-F3B4B3500461}" type="pres">
      <dgm:prSet presAssocID="{72DAE41F-3B8D-4DE4-A5D2-625CA4D0D0DE}" presName="sibTrans" presStyleLbl="sibTrans2D1" presStyleIdx="0" presStyleCnt="0"/>
      <dgm:spPr/>
    </dgm:pt>
    <dgm:pt modelId="{190BCC96-C7E6-4A8C-9F72-2FB0ABC2C452}" type="pres">
      <dgm:prSet presAssocID="{750E8FC5-CFC9-4341-8AD7-BB9C3E5295CA}" presName="compNode" presStyleCnt="0"/>
      <dgm:spPr/>
    </dgm:pt>
    <dgm:pt modelId="{FC8CE206-999B-41C1-9D01-0A4973F903AC}" type="pres">
      <dgm:prSet presAssocID="{750E8FC5-CFC9-4341-8AD7-BB9C3E5295CA}" presName="bkgdShape" presStyleLbl="node1" presStyleIdx="5" presStyleCnt="8"/>
      <dgm:spPr/>
    </dgm:pt>
    <dgm:pt modelId="{45B1E073-A022-47AE-8B90-5DFFFE12CE8F}" type="pres">
      <dgm:prSet presAssocID="{750E8FC5-CFC9-4341-8AD7-BB9C3E5295CA}" presName="nodeTx" presStyleLbl="node1" presStyleIdx="5" presStyleCnt="8">
        <dgm:presLayoutVars>
          <dgm:bulletEnabled val="1"/>
        </dgm:presLayoutVars>
      </dgm:prSet>
      <dgm:spPr/>
    </dgm:pt>
    <dgm:pt modelId="{F282CD76-BBAA-475C-89E7-CEDFB2CA3425}" type="pres">
      <dgm:prSet presAssocID="{750E8FC5-CFC9-4341-8AD7-BB9C3E5295CA}" presName="invisiNode" presStyleLbl="node1" presStyleIdx="5" presStyleCnt="8"/>
      <dgm:spPr/>
    </dgm:pt>
    <dgm:pt modelId="{D1F3A298-9767-465A-9958-D14DAB52D3AA}" type="pres">
      <dgm:prSet presAssocID="{750E8FC5-CFC9-4341-8AD7-BB9C3E5295CA}" presName="imagNode" presStyleLbl="fgImgPlace1" presStyleIdx="5" presStyleCnt="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53000" r="-53000"/>
          </a:stretch>
        </a:blipFill>
      </dgm:spPr>
      <dgm:extLst>
        <a:ext uri="{E40237B7-FDA0-4F09-8148-C483321AD2D9}">
          <dgm14:cNvPr xmlns:dgm14="http://schemas.microsoft.com/office/drawing/2010/diagram" id="0" name="" descr="Female hand and floating bubble"/>
        </a:ext>
      </dgm:extLst>
    </dgm:pt>
    <dgm:pt modelId="{13ED1BDD-8100-4667-99C6-D8CDE3E9A2B5}" type="pres">
      <dgm:prSet presAssocID="{397F7DAA-04D4-4F04-82FD-32D60AB1CC60}" presName="sibTrans" presStyleLbl="sibTrans2D1" presStyleIdx="0" presStyleCnt="0"/>
      <dgm:spPr/>
    </dgm:pt>
    <dgm:pt modelId="{2A3F9990-3A98-4217-B11D-86ADB0FEC9C5}" type="pres">
      <dgm:prSet presAssocID="{387C51FB-3FEF-4635-B870-3ECFFF6E5CEF}" presName="compNode" presStyleCnt="0"/>
      <dgm:spPr/>
    </dgm:pt>
    <dgm:pt modelId="{6B28669B-82D0-4227-B327-F1EA660CF0E1}" type="pres">
      <dgm:prSet presAssocID="{387C51FB-3FEF-4635-B870-3ECFFF6E5CEF}" presName="bkgdShape" presStyleLbl="node1" presStyleIdx="6" presStyleCnt="8"/>
      <dgm:spPr/>
    </dgm:pt>
    <dgm:pt modelId="{E6FE5D9E-9916-4CF8-9E55-349219320A39}" type="pres">
      <dgm:prSet presAssocID="{387C51FB-3FEF-4635-B870-3ECFFF6E5CEF}" presName="nodeTx" presStyleLbl="node1" presStyleIdx="6" presStyleCnt="8">
        <dgm:presLayoutVars>
          <dgm:bulletEnabled val="1"/>
        </dgm:presLayoutVars>
      </dgm:prSet>
      <dgm:spPr/>
    </dgm:pt>
    <dgm:pt modelId="{5DF165B4-B7FA-4231-ADE9-320BEE3123BE}" type="pres">
      <dgm:prSet presAssocID="{387C51FB-3FEF-4635-B870-3ECFFF6E5CEF}" presName="invisiNode" presStyleLbl="node1" presStyleIdx="6" presStyleCnt="8"/>
      <dgm:spPr/>
    </dgm:pt>
    <dgm:pt modelId="{F5DBB924-4C42-4547-9F81-999634BE4D27}" type="pres">
      <dgm:prSet presAssocID="{387C51FB-3FEF-4635-B870-3ECFFF6E5CEF}" presName="imagNode" presStyleLbl="fgImgPlace1" presStyleIdx="6" presStyleCnt="8"/>
      <dgm:spPr>
        <a:blipFill>
          <a:blip xmlns:r="http://schemas.openxmlformats.org/officeDocument/2006/relationships" r:embed="rId7"/>
          <a:srcRect/>
          <a:stretch>
            <a:fillRect l="-70000" r="-70000"/>
          </a:stretch>
        </a:blipFill>
      </dgm:spPr>
      <dgm:extLst>
        <a:ext uri="{E40237B7-FDA0-4F09-8148-C483321AD2D9}">
          <dgm14:cNvPr xmlns:dgm14="http://schemas.microsoft.com/office/drawing/2010/diagram" id="0" name="" descr="Close up of heart shaped pages of a book"/>
        </a:ext>
      </dgm:extLst>
    </dgm:pt>
    <dgm:pt modelId="{6D141DC5-C7C8-4C93-8BB5-AEE852237F97}" type="pres">
      <dgm:prSet presAssocID="{734F2C91-C4B9-403B-BC57-B4C6522B4B37}" presName="sibTrans" presStyleLbl="sibTrans2D1" presStyleIdx="0" presStyleCnt="0"/>
      <dgm:spPr/>
    </dgm:pt>
    <dgm:pt modelId="{EAAB5DE4-9EC8-4C05-8558-89A317D6B74A}" type="pres">
      <dgm:prSet presAssocID="{2E384841-447B-492E-A123-327858C8291B}" presName="compNode" presStyleCnt="0"/>
      <dgm:spPr/>
    </dgm:pt>
    <dgm:pt modelId="{F65725F6-BF15-4865-B2F5-71842FFF50C4}" type="pres">
      <dgm:prSet presAssocID="{2E384841-447B-492E-A123-327858C8291B}" presName="bkgdShape" presStyleLbl="node1" presStyleIdx="7" presStyleCnt="8"/>
      <dgm:spPr/>
    </dgm:pt>
    <dgm:pt modelId="{9710C6B7-400F-44C8-8195-BBF8861928BF}" type="pres">
      <dgm:prSet presAssocID="{2E384841-447B-492E-A123-327858C8291B}" presName="nodeTx" presStyleLbl="node1" presStyleIdx="7" presStyleCnt="8">
        <dgm:presLayoutVars>
          <dgm:bulletEnabled val="1"/>
        </dgm:presLayoutVars>
      </dgm:prSet>
      <dgm:spPr/>
    </dgm:pt>
    <dgm:pt modelId="{D5D6FB7E-0355-4412-AF36-70034846EF18}" type="pres">
      <dgm:prSet presAssocID="{2E384841-447B-492E-A123-327858C8291B}" presName="invisiNode" presStyleLbl="node1" presStyleIdx="7" presStyleCnt="8"/>
      <dgm:spPr/>
    </dgm:pt>
    <dgm:pt modelId="{5EDFF3FD-9795-42D7-AD1E-5E69F88642B9}" type="pres">
      <dgm:prSet presAssocID="{2E384841-447B-492E-A123-327858C8291B}" presName="imagNode" presStyleLbl="fgImgPlace1" presStyleIdx="7" presStyleCnt="8" custLinFactNeighborX="1512" custLinFactNeighborY="473"/>
      <dgm:spPr>
        <a:blipFill>
          <a:blip xmlns:r="http://schemas.openxmlformats.org/officeDocument/2006/relationships" r:embed="rId3"/>
          <a:srcRect/>
          <a:stretch>
            <a:fillRect l="-70000" r="-70000"/>
          </a:stretch>
        </a:blipFill>
      </dgm:spPr>
      <dgm:extLst>
        <a:ext uri="{E40237B7-FDA0-4F09-8148-C483321AD2D9}">
          <dgm14:cNvPr xmlns:dgm14="http://schemas.microsoft.com/office/drawing/2010/diagram" id="0" name="" descr="Child getting ready to fly a kite"/>
        </a:ext>
      </dgm:extLst>
    </dgm:pt>
  </dgm:ptLst>
  <dgm:cxnLst>
    <dgm:cxn modelId="{FA5A7405-5E0F-4D0B-BBF6-E55BDBFF413E}" type="presOf" srcId="{72DAE41F-3B8D-4DE4-A5D2-625CA4D0D0DE}" destId="{81C7D903-214E-4801-81EB-F3B4B3500461}" srcOrd="0" destOrd="0" presId="urn:microsoft.com/office/officeart/2005/8/layout/hList7"/>
    <dgm:cxn modelId="{3C84BB06-236A-4F31-8DF6-B9A138C6C257}" type="presOf" srcId="{91EC63A5-784A-4373-B614-AF9AA7A07864}" destId="{619AF4FF-4937-4BD9-BA4D-463F37005A18}" srcOrd="0" destOrd="0" presId="urn:microsoft.com/office/officeart/2005/8/layout/hList7"/>
    <dgm:cxn modelId="{23ADC006-078E-417D-8179-4341FB670559}" type="presOf" srcId="{A86DF51E-6AAC-4615-9C27-579A1BB2BC6F}" destId="{453AA2B0-E3B5-42AC-B5E7-A649B7AACB52}" srcOrd="0" destOrd="0" presId="urn:microsoft.com/office/officeart/2005/8/layout/hList7"/>
    <dgm:cxn modelId="{7C0E8917-C61D-4E99-87A9-409451D5F1AD}" type="presOf" srcId="{2E384841-447B-492E-A123-327858C8291B}" destId="{F65725F6-BF15-4865-B2F5-71842FFF50C4}" srcOrd="0" destOrd="0" presId="urn:microsoft.com/office/officeart/2005/8/layout/hList7"/>
    <dgm:cxn modelId="{B1D1A41B-B400-41A5-B364-3E5971CBEB6D}" type="presOf" srcId="{D4CFAD45-B538-4206-AF4F-40830895CFA9}" destId="{DAA64032-1880-4CD0-8103-2D36C88F4378}" srcOrd="0" destOrd="0" presId="urn:microsoft.com/office/officeart/2005/8/layout/hList7"/>
    <dgm:cxn modelId="{12CE7323-1D1A-44B9-9F91-EEB7640D6D51}" srcId="{8A3E1A6B-8F88-4AD7-B229-CF5FAAA11E4B}" destId="{976E5B4B-D079-4295-9D83-A1AD04F07112}" srcOrd="4" destOrd="0" parTransId="{A2B0E7A7-9F8F-49F1-A69F-B7207F7B16F7}" sibTransId="{72DAE41F-3B8D-4DE4-A5D2-625CA4D0D0DE}"/>
    <dgm:cxn modelId="{D7C8182F-0EFD-454C-9887-C066C36CF809}" type="presOf" srcId="{397F7DAA-04D4-4F04-82FD-32D60AB1CC60}" destId="{13ED1BDD-8100-4667-99C6-D8CDE3E9A2B5}" srcOrd="0" destOrd="0" presId="urn:microsoft.com/office/officeart/2005/8/layout/hList7"/>
    <dgm:cxn modelId="{A4F37031-AC46-4A42-94C3-4E79A381697C}" srcId="{8A3E1A6B-8F88-4AD7-B229-CF5FAAA11E4B}" destId="{D4CFAD45-B538-4206-AF4F-40830895CFA9}" srcOrd="0" destOrd="0" parTransId="{6588B71F-83C2-4C5F-B7E6-BA1E1B6412F0}" sibTransId="{91EC63A5-784A-4373-B614-AF9AA7A07864}"/>
    <dgm:cxn modelId="{CCC3F133-D920-4619-8B4C-771A8A00B196}" type="presOf" srcId="{8763278F-1AAE-4898-AD21-D4A19AE5F584}" destId="{94D90E19-67A5-4EBA-9F2A-8C7CF09E3BFB}" srcOrd="1" destOrd="0" presId="urn:microsoft.com/office/officeart/2005/8/layout/hList7"/>
    <dgm:cxn modelId="{7ED12439-DDAB-4C11-A560-16951E89BAC7}" type="presOf" srcId="{29F89DE5-83BC-458E-8E5E-4374E01BC2C7}" destId="{5D02A515-165F-46E4-A0A5-5AACFD2FD0AE}" srcOrd="0" destOrd="0" presId="urn:microsoft.com/office/officeart/2005/8/layout/hList7"/>
    <dgm:cxn modelId="{A2E5C64D-3DC7-4F80-B19D-0307753BE47B}" srcId="{8A3E1A6B-8F88-4AD7-B229-CF5FAAA11E4B}" destId="{D3038B56-279D-4D8C-8205-994E32FAA91D}" srcOrd="2" destOrd="0" parTransId="{B3CBE29A-DC40-47C2-90B6-8E0CB61E1615}" sibTransId="{A86DF51E-6AAC-4615-9C27-579A1BB2BC6F}"/>
    <dgm:cxn modelId="{2B4B3556-9CBF-45CE-AD65-B9CF78C0254A}" srcId="{8A3E1A6B-8F88-4AD7-B229-CF5FAAA11E4B}" destId="{2E384841-447B-492E-A123-327858C8291B}" srcOrd="7" destOrd="0" parTransId="{B88EF79C-CD79-4A05-9D02-D6E6FA7F2C9D}" sibTransId="{29BA0D80-1BE6-438B-98B4-0C5FDBC86C80}"/>
    <dgm:cxn modelId="{D4FCE67B-57A2-45AB-9AF5-7285310677F0}" type="presOf" srcId="{4DB0AE2D-2A86-4EEB-914B-97D086441722}" destId="{23993E29-7AC3-41EA-A439-5646885A7B12}" srcOrd="0" destOrd="0" presId="urn:microsoft.com/office/officeart/2005/8/layout/hList7"/>
    <dgm:cxn modelId="{3000DC7D-0134-4F77-9DF1-9D148B57F1C7}" type="presOf" srcId="{734F2C91-C4B9-403B-BC57-B4C6522B4B37}" destId="{6D141DC5-C7C8-4C93-8BB5-AEE852237F97}" srcOrd="0" destOrd="0" presId="urn:microsoft.com/office/officeart/2005/8/layout/hList7"/>
    <dgm:cxn modelId="{6D89E886-C81A-4383-8DE5-61CAD6B8DFDF}" srcId="{8A3E1A6B-8F88-4AD7-B229-CF5FAAA11E4B}" destId="{387C51FB-3FEF-4635-B870-3ECFFF6E5CEF}" srcOrd="6" destOrd="0" parTransId="{72EA1FF7-3A50-4A74-AD31-1E43E720B25B}" sibTransId="{734F2C91-C4B9-403B-BC57-B4C6522B4B37}"/>
    <dgm:cxn modelId="{D46E8E89-78D5-4B26-9853-0B4B1F711D43}" type="presOf" srcId="{750E8FC5-CFC9-4341-8AD7-BB9C3E5295CA}" destId="{45B1E073-A022-47AE-8B90-5DFFFE12CE8F}" srcOrd="1" destOrd="0" presId="urn:microsoft.com/office/officeart/2005/8/layout/hList7"/>
    <dgm:cxn modelId="{59A6EC8F-2E52-4117-BDB3-1992B4C99AE7}" type="presOf" srcId="{D61F4F77-FC37-4F8E-A62A-946F3DE2211C}" destId="{F2749554-8CAF-4B86-8C2C-87919E0457E3}" srcOrd="0" destOrd="0" presId="urn:microsoft.com/office/officeart/2005/8/layout/hList7"/>
    <dgm:cxn modelId="{883EBE9E-DDB4-4CAB-9C4C-5AE192C48FCA}" type="presOf" srcId="{D3038B56-279D-4D8C-8205-994E32FAA91D}" destId="{A2A4B575-6844-4B7A-9E7B-527C9577F262}" srcOrd="1" destOrd="0" presId="urn:microsoft.com/office/officeart/2005/8/layout/hList7"/>
    <dgm:cxn modelId="{4448C3A0-DE21-4159-B58C-F2313653C1A5}" type="presOf" srcId="{D4CFAD45-B538-4206-AF4F-40830895CFA9}" destId="{3E8F836B-DA69-4624-BA9A-508CFA3FEED4}" srcOrd="1" destOrd="0" presId="urn:microsoft.com/office/officeart/2005/8/layout/hList7"/>
    <dgm:cxn modelId="{DDD744A5-BBD3-40FB-9328-F59C1226EA1F}" type="presOf" srcId="{D61F4F77-FC37-4F8E-A62A-946F3DE2211C}" destId="{21D8738D-E83A-4D13-B41F-F484A72303C8}" srcOrd="1" destOrd="0" presId="urn:microsoft.com/office/officeart/2005/8/layout/hList7"/>
    <dgm:cxn modelId="{075F9FA7-185A-4AF1-9D66-2967492D796E}" type="presOf" srcId="{387C51FB-3FEF-4635-B870-3ECFFF6E5CEF}" destId="{6B28669B-82D0-4227-B327-F1EA660CF0E1}" srcOrd="0" destOrd="0" presId="urn:microsoft.com/office/officeart/2005/8/layout/hList7"/>
    <dgm:cxn modelId="{A70D14B2-F42E-4FFA-8BE4-FA0E171F5B8E}" srcId="{8A3E1A6B-8F88-4AD7-B229-CF5FAAA11E4B}" destId="{8763278F-1AAE-4898-AD21-D4A19AE5F584}" srcOrd="1" destOrd="0" parTransId="{234B4CB1-825E-41EB-ABA0-BD1574222958}" sibTransId="{29F89DE5-83BC-458E-8E5E-4374E01BC2C7}"/>
    <dgm:cxn modelId="{72AE21B7-6A57-43FD-A67B-E7D310C13DFD}" type="presOf" srcId="{750E8FC5-CFC9-4341-8AD7-BB9C3E5295CA}" destId="{FC8CE206-999B-41C1-9D01-0A4973F903AC}" srcOrd="0" destOrd="0" presId="urn:microsoft.com/office/officeart/2005/8/layout/hList7"/>
    <dgm:cxn modelId="{4D3958C6-0933-47D4-8F0F-E715D93D1F54}" type="presOf" srcId="{2E384841-447B-492E-A123-327858C8291B}" destId="{9710C6B7-400F-44C8-8195-BBF8861928BF}" srcOrd="1" destOrd="0" presId="urn:microsoft.com/office/officeart/2005/8/layout/hList7"/>
    <dgm:cxn modelId="{6C2CD8DA-9F9D-4736-BD89-8D43F405BE34}" srcId="{8A3E1A6B-8F88-4AD7-B229-CF5FAAA11E4B}" destId="{D61F4F77-FC37-4F8E-A62A-946F3DE2211C}" srcOrd="3" destOrd="0" parTransId="{E4AD288D-85AA-46FF-80AE-1419FF311703}" sibTransId="{4DB0AE2D-2A86-4EEB-914B-97D086441722}"/>
    <dgm:cxn modelId="{43E664DF-1CDC-4158-A014-461D3B68CA30}" type="presOf" srcId="{D3038B56-279D-4D8C-8205-994E32FAA91D}" destId="{361C7FCF-6A9F-408A-B5B1-D0269D96CD74}" srcOrd="0" destOrd="0" presId="urn:microsoft.com/office/officeart/2005/8/layout/hList7"/>
    <dgm:cxn modelId="{51EEE4E4-5BE2-4F9F-9887-22C615E6BE32}" type="presOf" srcId="{976E5B4B-D079-4295-9D83-A1AD04F07112}" destId="{9B21E7A0-C63C-438B-A68C-969F5A28EFCA}" srcOrd="1" destOrd="0" presId="urn:microsoft.com/office/officeart/2005/8/layout/hList7"/>
    <dgm:cxn modelId="{397E2AE6-074E-4D05-B7DD-570EDAE9B685}" type="presOf" srcId="{8763278F-1AAE-4898-AD21-D4A19AE5F584}" destId="{89FD25B9-E219-4CE2-BDA3-419B2C65A74B}" srcOrd="0" destOrd="0" presId="urn:microsoft.com/office/officeart/2005/8/layout/hList7"/>
    <dgm:cxn modelId="{3465F9EB-BAEB-4957-90E6-62A23ECE6E16}" type="presOf" srcId="{387C51FB-3FEF-4635-B870-3ECFFF6E5CEF}" destId="{E6FE5D9E-9916-4CF8-9E55-349219320A39}" srcOrd="1" destOrd="0" presId="urn:microsoft.com/office/officeart/2005/8/layout/hList7"/>
    <dgm:cxn modelId="{ED2E41ED-7A31-4A68-BC17-224ADD895F6F}" type="presOf" srcId="{976E5B4B-D079-4295-9D83-A1AD04F07112}" destId="{33C59938-9948-4AA6-8903-2CD35D2EAF18}" srcOrd="0" destOrd="0" presId="urn:microsoft.com/office/officeart/2005/8/layout/hList7"/>
    <dgm:cxn modelId="{13EC52F8-4AC9-4EC5-8E7D-A0AC24442CD8}" srcId="{8A3E1A6B-8F88-4AD7-B229-CF5FAAA11E4B}" destId="{750E8FC5-CFC9-4341-8AD7-BB9C3E5295CA}" srcOrd="5" destOrd="0" parTransId="{3B9A32C3-1F1A-4357-AC00-88500ED90E1F}" sibTransId="{397F7DAA-04D4-4F04-82FD-32D60AB1CC60}"/>
    <dgm:cxn modelId="{DD8784F8-F7BC-432B-B392-BB2C67237877}" type="presOf" srcId="{8A3E1A6B-8F88-4AD7-B229-CF5FAAA11E4B}" destId="{10612C19-D750-416B-8B4A-581200F7B599}" srcOrd="0" destOrd="0" presId="urn:microsoft.com/office/officeart/2005/8/layout/hList7"/>
    <dgm:cxn modelId="{7F11A021-EE91-4FA3-9110-D1B8E8A34A6A}" type="presParOf" srcId="{10612C19-D750-416B-8B4A-581200F7B599}" destId="{1774F790-C77F-4D97-9C6C-812A6423CBA3}" srcOrd="0" destOrd="0" presId="urn:microsoft.com/office/officeart/2005/8/layout/hList7"/>
    <dgm:cxn modelId="{D9A0C0E8-0A73-49F4-86BB-8A682218C77C}" type="presParOf" srcId="{10612C19-D750-416B-8B4A-581200F7B599}" destId="{19EB440F-8FD7-4999-848D-E1EF42C74545}" srcOrd="1" destOrd="0" presId="urn:microsoft.com/office/officeart/2005/8/layout/hList7"/>
    <dgm:cxn modelId="{A6FB7D09-10A3-4AF0-8D04-4B1FDC7C4AB3}" type="presParOf" srcId="{19EB440F-8FD7-4999-848D-E1EF42C74545}" destId="{99B75FBB-3B12-427E-A301-E4A8C57C9C11}" srcOrd="0" destOrd="0" presId="urn:microsoft.com/office/officeart/2005/8/layout/hList7"/>
    <dgm:cxn modelId="{03EBC99E-7B1E-4594-A549-5422D2603E4B}" type="presParOf" srcId="{99B75FBB-3B12-427E-A301-E4A8C57C9C11}" destId="{DAA64032-1880-4CD0-8103-2D36C88F4378}" srcOrd="0" destOrd="0" presId="urn:microsoft.com/office/officeart/2005/8/layout/hList7"/>
    <dgm:cxn modelId="{7565BEEE-0159-4B6B-A9E8-6869D0E3F7A5}" type="presParOf" srcId="{99B75FBB-3B12-427E-A301-E4A8C57C9C11}" destId="{3E8F836B-DA69-4624-BA9A-508CFA3FEED4}" srcOrd="1" destOrd="0" presId="urn:microsoft.com/office/officeart/2005/8/layout/hList7"/>
    <dgm:cxn modelId="{B2DC215C-E8BE-4791-9671-B2B7ADF4F457}" type="presParOf" srcId="{99B75FBB-3B12-427E-A301-E4A8C57C9C11}" destId="{82EB2738-7A97-4F92-B166-EE4ADE69B3ED}" srcOrd="2" destOrd="0" presId="urn:microsoft.com/office/officeart/2005/8/layout/hList7"/>
    <dgm:cxn modelId="{05E3B5DB-42B0-4253-842E-3AB7C5DFDEBD}" type="presParOf" srcId="{99B75FBB-3B12-427E-A301-E4A8C57C9C11}" destId="{A0088F3D-5DBA-4E70-A76A-D01817328B55}" srcOrd="3" destOrd="0" presId="urn:microsoft.com/office/officeart/2005/8/layout/hList7"/>
    <dgm:cxn modelId="{4B0E56DE-55A7-4C87-B71C-FF5DA0047D17}" type="presParOf" srcId="{19EB440F-8FD7-4999-848D-E1EF42C74545}" destId="{619AF4FF-4937-4BD9-BA4D-463F37005A18}" srcOrd="1" destOrd="0" presId="urn:microsoft.com/office/officeart/2005/8/layout/hList7"/>
    <dgm:cxn modelId="{C1B33C68-77D7-424E-9546-3F412784A57C}" type="presParOf" srcId="{19EB440F-8FD7-4999-848D-E1EF42C74545}" destId="{F1E74428-E054-4A89-8FFB-3EC30DD22111}" srcOrd="2" destOrd="0" presId="urn:microsoft.com/office/officeart/2005/8/layout/hList7"/>
    <dgm:cxn modelId="{FA9428A4-0A03-4384-B9C3-2E20660EAF24}" type="presParOf" srcId="{F1E74428-E054-4A89-8FFB-3EC30DD22111}" destId="{89FD25B9-E219-4CE2-BDA3-419B2C65A74B}" srcOrd="0" destOrd="0" presId="urn:microsoft.com/office/officeart/2005/8/layout/hList7"/>
    <dgm:cxn modelId="{2D912957-F455-4CAC-995F-D7A196615B98}" type="presParOf" srcId="{F1E74428-E054-4A89-8FFB-3EC30DD22111}" destId="{94D90E19-67A5-4EBA-9F2A-8C7CF09E3BFB}" srcOrd="1" destOrd="0" presId="urn:microsoft.com/office/officeart/2005/8/layout/hList7"/>
    <dgm:cxn modelId="{250A30E0-1B8A-4DBE-A6BA-231AEA81C0CD}" type="presParOf" srcId="{F1E74428-E054-4A89-8FFB-3EC30DD22111}" destId="{6DFD10F9-8D87-4862-9ECA-DB1AAD243F74}" srcOrd="2" destOrd="0" presId="urn:microsoft.com/office/officeart/2005/8/layout/hList7"/>
    <dgm:cxn modelId="{38641381-1A39-4E5D-B299-BA7677651B79}" type="presParOf" srcId="{F1E74428-E054-4A89-8FFB-3EC30DD22111}" destId="{31779C7F-A43D-4C51-B2FF-70563BF1855D}" srcOrd="3" destOrd="0" presId="urn:microsoft.com/office/officeart/2005/8/layout/hList7"/>
    <dgm:cxn modelId="{AE2D0D47-BA1A-4FBC-9F6E-041A0610ED42}" type="presParOf" srcId="{19EB440F-8FD7-4999-848D-E1EF42C74545}" destId="{5D02A515-165F-46E4-A0A5-5AACFD2FD0AE}" srcOrd="3" destOrd="0" presId="urn:microsoft.com/office/officeart/2005/8/layout/hList7"/>
    <dgm:cxn modelId="{1A50738E-72A4-4258-BAFF-B483133A8BBD}" type="presParOf" srcId="{19EB440F-8FD7-4999-848D-E1EF42C74545}" destId="{67A194CA-4017-486B-9F76-09C1FFFF39EF}" srcOrd="4" destOrd="0" presId="urn:microsoft.com/office/officeart/2005/8/layout/hList7"/>
    <dgm:cxn modelId="{906C422C-AEC0-4401-8304-052A10288FEC}" type="presParOf" srcId="{67A194CA-4017-486B-9F76-09C1FFFF39EF}" destId="{361C7FCF-6A9F-408A-B5B1-D0269D96CD74}" srcOrd="0" destOrd="0" presId="urn:microsoft.com/office/officeart/2005/8/layout/hList7"/>
    <dgm:cxn modelId="{67FB6A34-4FB8-4C63-BFB4-36F3AF8039C5}" type="presParOf" srcId="{67A194CA-4017-486B-9F76-09C1FFFF39EF}" destId="{A2A4B575-6844-4B7A-9E7B-527C9577F262}" srcOrd="1" destOrd="0" presId="urn:microsoft.com/office/officeart/2005/8/layout/hList7"/>
    <dgm:cxn modelId="{7F9191B0-952B-4EE4-8FBA-8329EE029E06}" type="presParOf" srcId="{67A194CA-4017-486B-9F76-09C1FFFF39EF}" destId="{B60DE910-A50B-4425-A208-64428068A269}" srcOrd="2" destOrd="0" presId="urn:microsoft.com/office/officeart/2005/8/layout/hList7"/>
    <dgm:cxn modelId="{1818A714-0CB5-421C-8870-6E5959C7AF9E}" type="presParOf" srcId="{67A194CA-4017-486B-9F76-09C1FFFF39EF}" destId="{A83B3C65-BEC0-406F-B801-72A038283B8E}" srcOrd="3" destOrd="0" presId="urn:microsoft.com/office/officeart/2005/8/layout/hList7"/>
    <dgm:cxn modelId="{4036A762-8826-420A-923B-2D8B2013701B}" type="presParOf" srcId="{19EB440F-8FD7-4999-848D-E1EF42C74545}" destId="{453AA2B0-E3B5-42AC-B5E7-A649B7AACB52}" srcOrd="5" destOrd="0" presId="urn:microsoft.com/office/officeart/2005/8/layout/hList7"/>
    <dgm:cxn modelId="{42FCF6A5-BD2B-4406-ABEA-65ED39988E97}" type="presParOf" srcId="{19EB440F-8FD7-4999-848D-E1EF42C74545}" destId="{C5702D7C-35DD-40B8-85E5-4DDEC83FB57E}" srcOrd="6" destOrd="0" presId="urn:microsoft.com/office/officeart/2005/8/layout/hList7"/>
    <dgm:cxn modelId="{5F012059-F6CA-4523-B922-D5BB5BFDE32C}" type="presParOf" srcId="{C5702D7C-35DD-40B8-85E5-4DDEC83FB57E}" destId="{F2749554-8CAF-4B86-8C2C-87919E0457E3}" srcOrd="0" destOrd="0" presId="urn:microsoft.com/office/officeart/2005/8/layout/hList7"/>
    <dgm:cxn modelId="{337C3557-0E31-47BA-930D-EBBB69DB6946}" type="presParOf" srcId="{C5702D7C-35DD-40B8-85E5-4DDEC83FB57E}" destId="{21D8738D-E83A-4D13-B41F-F484A72303C8}" srcOrd="1" destOrd="0" presId="urn:microsoft.com/office/officeart/2005/8/layout/hList7"/>
    <dgm:cxn modelId="{8300D893-DFC5-428B-A8C5-F08E332BD267}" type="presParOf" srcId="{C5702D7C-35DD-40B8-85E5-4DDEC83FB57E}" destId="{57B7D6F2-DC06-479B-BD5E-5E0482757293}" srcOrd="2" destOrd="0" presId="urn:microsoft.com/office/officeart/2005/8/layout/hList7"/>
    <dgm:cxn modelId="{120A10A1-06FB-4F8C-BE6E-2A64E47BA693}" type="presParOf" srcId="{C5702D7C-35DD-40B8-85E5-4DDEC83FB57E}" destId="{FD6E5341-0663-4F0F-9A49-26F6A9DED06A}" srcOrd="3" destOrd="0" presId="urn:microsoft.com/office/officeart/2005/8/layout/hList7"/>
    <dgm:cxn modelId="{90563381-DEE4-489A-BDF2-674EC7A2B943}" type="presParOf" srcId="{19EB440F-8FD7-4999-848D-E1EF42C74545}" destId="{23993E29-7AC3-41EA-A439-5646885A7B12}" srcOrd="7" destOrd="0" presId="urn:microsoft.com/office/officeart/2005/8/layout/hList7"/>
    <dgm:cxn modelId="{828BC152-3C08-4928-9AC8-3E84CCC5B0BE}" type="presParOf" srcId="{19EB440F-8FD7-4999-848D-E1EF42C74545}" destId="{F4A310B6-2605-4EE0-B6C7-1CB52CD93868}" srcOrd="8" destOrd="0" presId="urn:microsoft.com/office/officeart/2005/8/layout/hList7"/>
    <dgm:cxn modelId="{8A0B4B9D-5528-47CE-8210-2B1156F1BE44}" type="presParOf" srcId="{F4A310B6-2605-4EE0-B6C7-1CB52CD93868}" destId="{33C59938-9948-4AA6-8903-2CD35D2EAF18}" srcOrd="0" destOrd="0" presId="urn:microsoft.com/office/officeart/2005/8/layout/hList7"/>
    <dgm:cxn modelId="{B4362E83-0ACF-449A-8395-8C817C37FBF2}" type="presParOf" srcId="{F4A310B6-2605-4EE0-B6C7-1CB52CD93868}" destId="{9B21E7A0-C63C-438B-A68C-969F5A28EFCA}" srcOrd="1" destOrd="0" presId="urn:microsoft.com/office/officeart/2005/8/layout/hList7"/>
    <dgm:cxn modelId="{775C71E0-7D0B-4C6F-94C6-E692793E7D16}" type="presParOf" srcId="{F4A310B6-2605-4EE0-B6C7-1CB52CD93868}" destId="{2CBF08D7-CF28-4BD8-A81A-E376DE34349D}" srcOrd="2" destOrd="0" presId="urn:microsoft.com/office/officeart/2005/8/layout/hList7"/>
    <dgm:cxn modelId="{C8A1ACAA-9B3C-4D59-9F20-38FBFD8165F9}" type="presParOf" srcId="{F4A310B6-2605-4EE0-B6C7-1CB52CD93868}" destId="{2C09D4AF-0C08-42E9-B8CB-5DA465720E42}" srcOrd="3" destOrd="0" presId="urn:microsoft.com/office/officeart/2005/8/layout/hList7"/>
    <dgm:cxn modelId="{0536D216-CFED-4CEB-8FB6-4D40815A5571}" type="presParOf" srcId="{19EB440F-8FD7-4999-848D-E1EF42C74545}" destId="{81C7D903-214E-4801-81EB-F3B4B3500461}" srcOrd="9" destOrd="0" presId="urn:microsoft.com/office/officeart/2005/8/layout/hList7"/>
    <dgm:cxn modelId="{0CA9A682-6296-4833-9FE1-E49C6661615D}" type="presParOf" srcId="{19EB440F-8FD7-4999-848D-E1EF42C74545}" destId="{190BCC96-C7E6-4A8C-9F72-2FB0ABC2C452}" srcOrd="10" destOrd="0" presId="urn:microsoft.com/office/officeart/2005/8/layout/hList7"/>
    <dgm:cxn modelId="{ED89F75C-A2A3-424E-8FC0-1AD77E880585}" type="presParOf" srcId="{190BCC96-C7E6-4A8C-9F72-2FB0ABC2C452}" destId="{FC8CE206-999B-41C1-9D01-0A4973F903AC}" srcOrd="0" destOrd="0" presId="urn:microsoft.com/office/officeart/2005/8/layout/hList7"/>
    <dgm:cxn modelId="{82C60618-E354-4FAF-8A04-C4E49D290CF9}" type="presParOf" srcId="{190BCC96-C7E6-4A8C-9F72-2FB0ABC2C452}" destId="{45B1E073-A022-47AE-8B90-5DFFFE12CE8F}" srcOrd="1" destOrd="0" presId="urn:microsoft.com/office/officeart/2005/8/layout/hList7"/>
    <dgm:cxn modelId="{81925BB7-09C1-49F7-8A7D-B689B11EFA91}" type="presParOf" srcId="{190BCC96-C7E6-4A8C-9F72-2FB0ABC2C452}" destId="{F282CD76-BBAA-475C-89E7-CEDFB2CA3425}" srcOrd="2" destOrd="0" presId="urn:microsoft.com/office/officeart/2005/8/layout/hList7"/>
    <dgm:cxn modelId="{4C4C7B4A-233B-4A99-B446-0E39122DC788}" type="presParOf" srcId="{190BCC96-C7E6-4A8C-9F72-2FB0ABC2C452}" destId="{D1F3A298-9767-465A-9958-D14DAB52D3AA}" srcOrd="3" destOrd="0" presId="urn:microsoft.com/office/officeart/2005/8/layout/hList7"/>
    <dgm:cxn modelId="{7721E341-70D1-4811-99EC-7D223F5898C9}" type="presParOf" srcId="{19EB440F-8FD7-4999-848D-E1EF42C74545}" destId="{13ED1BDD-8100-4667-99C6-D8CDE3E9A2B5}" srcOrd="11" destOrd="0" presId="urn:microsoft.com/office/officeart/2005/8/layout/hList7"/>
    <dgm:cxn modelId="{70194DD7-20F7-46FD-99F3-0C0BC4D7A3E1}" type="presParOf" srcId="{19EB440F-8FD7-4999-848D-E1EF42C74545}" destId="{2A3F9990-3A98-4217-B11D-86ADB0FEC9C5}" srcOrd="12" destOrd="0" presId="urn:microsoft.com/office/officeart/2005/8/layout/hList7"/>
    <dgm:cxn modelId="{2159ACB7-5B9E-4E3E-945B-57D08C793588}" type="presParOf" srcId="{2A3F9990-3A98-4217-B11D-86ADB0FEC9C5}" destId="{6B28669B-82D0-4227-B327-F1EA660CF0E1}" srcOrd="0" destOrd="0" presId="urn:microsoft.com/office/officeart/2005/8/layout/hList7"/>
    <dgm:cxn modelId="{D489D8F3-92E2-4634-A05C-C28C8B15E494}" type="presParOf" srcId="{2A3F9990-3A98-4217-B11D-86ADB0FEC9C5}" destId="{E6FE5D9E-9916-4CF8-9E55-349219320A39}" srcOrd="1" destOrd="0" presId="urn:microsoft.com/office/officeart/2005/8/layout/hList7"/>
    <dgm:cxn modelId="{29BDEBBC-7155-49B6-AF5E-6353BD73B307}" type="presParOf" srcId="{2A3F9990-3A98-4217-B11D-86ADB0FEC9C5}" destId="{5DF165B4-B7FA-4231-ADE9-320BEE3123BE}" srcOrd="2" destOrd="0" presId="urn:microsoft.com/office/officeart/2005/8/layout/hList7"/>
    <dgm:cxn modelId="{DF631C72-3B93-40A5-A962-CA47EEB9D0C4}" type="presParOf" srcId="{2A3F9990-3A98-4217-B11D-86ADB0FEC9C5}" destId="{F5DBB924-4C42-4547-9F81-999634BE4D27}" srcOrd="3" destOrd="0" presId="urn:microsoft.com/office/officeart/2005/8/layout/hList7"/>
    <dgm:cxn modelId="{717A3A62-EC3E-4046-80E5-EADDDC12F2E6}" type="presParOf" srcId="{19EB440F-8FD7-4999-848D-E1EF42C74545}" destId="{6D141DC5-C7C8-4C93-8BB5-AEE852237F97}" srcOrd="13" destOrd="0" presId="urn:microsoft.com/office/officeart/2005/8/layout/hList7"/>
    <dgm:cxn modelId="{397491F9-50FE-4D3E-8269-6B72CFC5FC9E}" type="presParOf" srcId="{19EB440F-8FD7-4999-848D-E1EF42C74545}" destId="{EAAB5DE4-9EC8-4C05-8558-89A317D6B74A}" srcOrd="14" destOrd="0" presId="urn:microsoft.com/office/officeart/2005/8/layout/hList7"/>
    <dgm:cxn modelId="{F8E3E87C-5B30-4972-AB74-E88FE167A021}" type="presParOf" srcId="{EAAB5DE4-9EC8-4C05-8558-89A317D6B74A}" destId="{F65725F6-BF15-4865-B2F5-71842FFF50C4}" srcOrd="0" destOrd="0" presId="urn:microsoft.com/office/officeart/2005/8/layout/hList7"/>
    <dgm:cxn modelId="{E09AAD45-7A59-434B-9E5E-02A387317500}" type="presParOf" srcId="{EAAB5DE4-9EC8-4C05-8558-89A317D6B74A}" destId="{9710C6B7-400F-44C8-8195-BBF8861928BF}" srcOrd="1" destOrd="0" presId="urn:microsoft.com/office/officeart/2005/8/layout/hList7"/>
    <dgm:cxn modelId="{212CCAF2-D900-429B-8CAA-005ED295FEA3}" type="presParOf" srcId="{EAAB5DE4-9EC8-4C05-8558-89A317D6B74A}" destId="{D5D6FB7E-0355-4412-AF36-70034846EF18}" srcOrd="2" destOrd="0" presId="urn:microsoft.com/office/officeart/2005/8/layout/hList7"/>
    <dgm:cxn modelId="{40E51BE0-0CB0-4269-86D0-8929CD2A52FC}" type="presParOf" srcId="{EAAB5DE4-9EC8-4C05-8558-89A317D6B74A}" destId="{5EDFF3FD-9795-42D7-AD1E-5E69F88642B9}"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64032-1880-4CD0-8103-2D36C88F4378}">
      <dsp:nvSpPr>
        <dsp:cNvPr id="0" name=""/>
        <dsp:cNvSpPr/>
      </dsp:nvSpPr>
      <dsp:spPr>
        <a:xfrm>
          <a:off x="3671" y="0"/>
          <a:ext cx="1104354" cy="56261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r>
            <a:rPr lang="en-US" sz="900" b="1" kern="1200">
              <a:solidFill>
                <a:sysClr val="windowText" lastClr="000000"/>
              </a:solidFill>
            </a:rPr>
            <a:t>Cultural Inclusion</a:t>
          </a:r>
        </a:p>
        <a:p>
          <a:pPr marL="0" lvl="0" indent="0" algn="l" defTabSz="222250">
            <a:lnSpc>
              <a:spcPct val="90000"/>
            </a:lnSpc>
            <a:spcBef>
              <a:spcPct val="0"/>
            </a:spcBef>
            <a:spcAft>
              <a:spcPct val="35000"/>
            </a:spcAft>
            <a:buNone/>
          </a:pPr>
          <a:r>
            <a:rPr lang="en-US" sz="900" b="0" i="0" kern="1200">
              <a:solidFill>
                <a:sysClr val="windowText" lastClr="000000"/>
              </a:solidFill>
            </a:rPr>
            <a:t>Equity, inclusion and diversity underpin practice</a:t>
          </a:r>
        </a:p>
        <a:p>
          <a:pPr marL="0" lvl="0" indent="0" algn="l" defTabSz="222250">
            <a:lnSpc>
              <a:spcPct val="90000"/>
            </a:lnSpc>
            <a:spcBef>
              <a:spcPct val="0"/>
            </a:spcBef>
            <a:spcAft>
              <a:spcPct val="35000"/>
            </a:spcAft>
            <a:buNone/>
          </a:pPr>
          <a:endParaRPr lang="en-US" sz="900" b="0" i="0" kern="1200">
            <a:solidFill>
              <a:sysClr val="windowText" lastClr="000000"/>
            </a:solidFill>
          </a:endParaRPr>
        </a:p>
        <a:p>
          <a:pPr marL="0" lvl="0" indent="0" algn="l" defTabSz="222250">
            <a:lnSpc>
              <a:spcPct val="90000"/>
            </a:lnSpc>
            <a:spcBef>
              <a:spcPct val="0"/>
            </a:spcBef>
            <a:spcAft>
              <a:spcPct val="35000"/>
            </a:spcAft>
            <a:buNone/>
          </a:pPr>
          <a:r>
            <a:rPr lang="en-US" sz="900" b="0" i="0" kern="1200">
              <a:solidFill>
                <a:sysClr val="windowText" lastClr="000000"/>
              </a:solidFill>
            </a:rPr>
            <a:t>Aboriginal and Torres Strait Islander cultures are valued, language and culture is embedded through pracitce and  curriculmn.</a:t>
          </a:r>
        </a:p>
        <a:p>
          <a:pPr marL="0" lvl="0" indent="0" algn="l" defTabSz="222250">
            <a:lnSpc>
              <a:spcPct val="90000"/>
            </a:lnSpc>
            <a:spcBef>
              <a:spcPct val="0"/>
            </a:spcBef>
            <a:spcAft>
              <a:spcPct val="35000"/>
            </a:spcAft>
            <a:buNone/>
          </a:pPr>
          <a:endParaRPr lang="en-US" sz="900" b="0" i="0" kern="1200">
            <a:solidFill>
              <a:sysClr val="windowText" lastClr="000000"/>
            </a:solidFill>
          </a:endParaRPr>
        </a:p>
        <a:p>
          <a:pPr marL="0" lvl="0" indent="0" algn="l" defTabSz="222250">
            <a:lnSpc>
              <a:spcPct val="90000"/>
            </a:lnSpc>
            <a:spcBef>
              <a:spcPct val="0"/>
            </a:spcBef>
            <a:spcAft>
              <a:spcPct val="35000"/>
            </a:spcAft>
            <a:buNone/>
          </a:pPr>
          <a:r>
            <a:rPr lang="en-US" sz="900" b="0" i="0" kern="1200">
              <a:solidFill>
                <a:sysClr val="windowText" lastClr="000000"/>
              </a:solidFill>
            </a:rPr>
            <a:t>Our culture inclusiveness creats an environment of belonging for children and families.</a:t>
          </a: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500" kern="1200"/>
        </a:p>
      </dsp:txBody>
      <dsp:txXfrm>
        <a:off x="3671" y="2250440"/>
        <a:ext cx="1104354" cy="2250440"/>
      </dsp:txXfrm>
    </dsp:sp>
    <dsp:sp modelId="{A0088F3D-5DBA-4E70-A76A-D01817328B55}">
      <dsp:nvSpPr>
        <dsp:cNvPr id="0" name=""/>
        <dsp:cNvSpPr/>
      </dsp:nvSpPr>
      <dsp:spPr>
        <a:xfrm>
          <a:off x="36802" y="337566"/>
          <a:ext cx="1038093" cy="187349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FD25B9-E219-4CE2-BDA3-419B2C65A74B}">
      <dsp:nvSpPr>
        <dsp:cNvPr id="0" name=""/>
        <dsp:cNvSpPr/>
      </dsp:nvSpPr>
      <dsp:spPr>
        <a:xfrm>
          <a:off x="1141157" y="0"/>
          <a:ext cx="1104354" cy="56261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r>
            <a:rPr lang="en-US" sz="900" b="1" kern="1200">
              <a:solidFill>
                <a:sysClr val="windowText" lastClr="000000"/>
              </a:solidFill>
            </a:rPr>
            <a:t>Community</a:t>
          </a:r>
        </a:p>
        <a:p>
          <a:pPr marL="0" lvl="0" indent="0" algn="l" defTabSz="222250">
            <a:lnSpc>
              <a:spcPct val="90000"/>
            </a:lnSpc>
            <a:spcBef>
              <a:spcPct val="0"/>
            </a:spcBef>
            <a:spcAft>
              <a:spcPct val="35000"/>
            </a:spcAft>
            <a:buNone/>
          </a:pPr>
          <a:r>
            <a:rPr lang="en-US" sz="900" kern="1200">
              <a:solidFill>
                <a:sysClr val="windowText" lastClr="000000"/>
              </a:solidFill>
            </a:rPr>
            <a:t>Assist children to strengthen their connection and be engaged with their local community.</a:t>
          </a:r>
        </a:p>
        <a:p>
          <a:pPr marL="0" lvl="0" indent="0" algn="l" defTabSz="222250">
            <a:lnSpc>
              <a:spcPct val="90000"/>
            </a:lnSpc>
            <a:spcBef>
              <a:spcPct val="0"/>
            </a:spcBef>
            <a:spcAft>
              <a:spcPct val="35000"/>
            </a:spcAft>
            <a:buNone/>
          </a:pPr>
          <a:r>
            <a:rPr lang="en-US" sz="900" kern="1200">
              <a:solidFill>
                <a:sysClr val="windowText" lastClr="000000"/>
              </a:solidFill>
            </a:rPr>
            <a:t>Broaden childrens understanding of the world they live in.</a:t>
          </a:r>
        </a:p>
        <a:p>
          <a:pPr marL="0" lvl="0" indent="0" algn="l" defTabSz="222250">
            <a:lnSpc>
              <a:spcPct val="90000"/>
            </a:lnSpc>
            <a:spcBef>
              <a:spcPct val="0"/>
            </a:spcBef>
            <a:spcAft>
              <a:spcPct val="35000"/>
            </a:spcAft>
            <a:buNone/>
          </a:pPr>
          <a:r>
            <a:rPr lang="en-US" sz="900" kern="1200">
              <a:solidFill>
                <a:sysClr val="windowText" lastClr="000000"/>
              </a:solidFill>
            </a:rPr>
            <a:t>Acknowledge the diverse groups that live within the community and build trust and respect for the people who are outside the childs immediate family group.</a:t>
          </a:r>
        </a:p>
        <a:p>
          <a:pPr marL="0" lvl="0" indent="0" algn="l" defTabSz="222250">
            <a:lnSpc>
              <a:spcPct val="90000"/>
            </a:lnSpc>
            <a:spcBef>
              <a:spcPct val="0"/>
            </a:spcBef>
            <a:spcAft>
              <a:spcPct val="35000"/>
            </a:spcAft>
            <a:buNone/>
          </a:pPr>
          <a:endParaRPr lang="en-US" sz="900" kern="1200">
            <a:solidFill>
              <a:sysClr val="windowText" lastClr="000000"/>
            </a:solidFill>
          </a:endParaRPr>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b="1" kern="1200"/>
        </a:p>
        <a:p>
          <a:pPr marL="0" lvl="0" indent="0" algn="l" defTabSz="222250">
            <a:lnSpc>
              <a:spcPct val="90000"/>
            </a:lnSpc>
            <a:spcBef>
              <a:spcPct val="0"/>
            </a:spcBef>
            <a:spcAft>
              <a:spcPct val="35000"/>
            </a:spcAft>
            <a:buNone/>
          </a:pPr>
          <a:endParaRPr lang="en-US" sz="500" b="1" kern="1200"/>
        </a:p>
      </dsp:txBody>
      <dsp:txXfrm>
        <a:off x="1141157" y="2250440"/>
        <a:ext cx="1104354" cy="2250440"/>
      </dsp:txXfrm>
    </dsp:sp>
    <dsp:sp modelId="{31779C7F-A43D-4C51-B2FF-70563BF1855D}">
      <dsp:nvSpPr>
        <dsp:cNvPr id="0" name=""/>
        <dsp:cNvSpPr/>
      </dsp:nvSpPr>
      <dsp:spPr>
        <a:xfrm>
          <a:off x="1174287" y="337566"/>
          <a:ext cx="1038093" cy="1873491"/>
        </a:xfrm>
        <a:prstGeom prst="ellipse">
          <a:avLst/>
        </a:prstGeom>
        <a:blipFill>
          <a:blip xmlns:r="http://schemas.openxmlformats.org/officeDocument/2006/relationships" r:embed="rId2"/>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1C7FCF-6A9F-408A-B5B1-D0269D96CD74}">
      <dsp:nvSpPr>
        <dsp:cNvPr id="0" name=""/>
        <dsp:cNvSpPr/>
      </dsp:nvSpPr>
      <dsp:spPr>
        <a:xfrm>
          <a:off x="2278642" y="0"/>
          <a:ext cx="1104354" cy="56261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r>
            <a:rPr lang="en-US" sz="900" b="1" kern="1200">
              <a:solidFill>
                <a:sysClr val="windowText" lastClr="000000"/>
              </a:solidFill>
            </a:rPr>
            <a:t>Wellbeing</a:t>
          </a:r>
        </a:p>
        <a:p>
          <a:pPr marL="0" lvl="0" indent="0" algn="l" defTabSz="400050">
            <a:lnSpc>
              <a:spcPct val="90000"/>
            </a:lnSpc>
            <a:spcBef>
              <a:spcPct val="0"/>
            </a:spcBef>
            <a:spcAft>
              <a:spcPct val="35000"/>
            </a:spcAft>
            <a:buNone/>
          </a:pPr>
          <a:r>
            <a:rPr lang="en-US" sz="900" b="0" i="0" kern="1200">
              <a:solidFill>
                <a:sysClr val="windowText" lastClr="000000"/>
              </a:solidFill>
            </a:rPr>
            <a:t>A strong wellbeing in the early years lays the foundation for improved outcomes in later life.</a:t>
          </a:r>
        </a:p>
        <a:p>
          <a:pPr marL="0" lvl="0" indent="0" algn="l" defTabSz="400050">
            <a:lnSpc>
              <a:spcPct val="90000"/>
            </a:lnSpc>
            <a:spcBef>
              <a:spcPct val="0"/>
            </a:spcBef>
            <a:spcAft>
              <a:spcPct val="35000"/>
            </a:spcAft>
            <a:buNone/>
          </a:pPr>
          <a:r>
            <a:rPr lang="en-US" sz="900" b="0" i="0" kern="1200">
              <a:solidFill>
                <a:sysClr val="windowText" lastClr="000000"/>
              </a:solidFill>
            </a:rPr>
            <a:t>Wellbeing includes good physical health, feelings of happiness, satisfaction and successful social functioning. It influences the way children interact in their environments. </a:t>
          </a:r>
        </a:p>
        <a:p>
          <a:pPr marL="0" lvl="0" indent="0" algn="l" defTabSz="400050">
            <a:lnSpc>
              <a:spcPct val="90000"/>
            </a:lnSpc>
            <a:spcBef>
              <a:spcPct val="0"/>
            </a:spcBef>
            <a:spcAft>
              <a:spcPct val="35000"/>
            </a:spcAft>
            <a:buNone/>
          </a:pPr>
          <a:r>
            <a:rPr lang="en-US" sz="900" b="0" i="0" kern="1200">
              <a:solidFill>
                <a:sysClr val="windowText" lastClr="000000"/>
              </a:solidFill>
            </a:rPr>
            <a:t>A strong sense of wellbeing provides children with confidence and optimism which maximise their</a:t>
          </a:r>
          <a:br>
            <a:rPr lang="en-US" sz="900" kern="1200">
              <a:solidFill>
                <a:sysClr val="windowText" lastClr="000000"/>
              </a:solidFill>
            </a:rPr>
          </a:br>
          <a:r>
            <a:rPr lang="en-US" sz="900" b="0" i="0" kern="1200">
              <a:solidFill>
                <a:sysClr val="windowText" lastClr="000000"/>
              </a:solidFill>
            </a:rPr>
            <a:t>learning potential.</a:t>
          </a:r>
          <a:endParaRPr lang="en-US" sz="900" b="0" kern="1200">
            <a:solidFill>
              <a:sysClr val="windowText" lastClr="000000"/>
            </a:solidFill>
          </a:endParaRPr>
        </a:p>
      </dsp:txBody>
      <dsp:txXfrm>
        <a:off x="2278642" y="2250440"/>
        <a:ext cx="1104354" cy="2250440"/>
      </dsp:txXfrm>
    </dsp:sp>
    <dsp:sp modelId="{A83B3C65-BEC0-406F-B801-72A038283B8E}">
      <dsp:nvSpPr>
        <dsp:cNvPr id="0" name=""/>
        <dsp:cNvSpPr/>
      </dsp:nvSpPr>
      <dsp:spPr>
        <a:xfrm>
          <a:off x="2297821" y="310981"/>
          <a:ext cx="1038093" cy="1873491"/>
        </a:xfrm>
        <a:prstGeom prst="ellipse">
          <a:avLst/>
        </a:prstGeom>
        <a:blipFill>
          <a:blip xmlns:r="http://schemas.openxmlformats.org/officeDocument/2006/relationships" r:embed="rId3"/>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749554-8CAF-4B86-8C2C-87919E0457E3}">
      <dsp:nvSpPr>
        <dsp:cNvPr id="0" name=""/>
        <dsp:cNvSpPr/>
      </dsp:nvSpPr>
      <dsp:spPr>
        <a:xfrm>
          <a:off x="3416127" y="0"/>
          <a:ext cx="1104354" cy="56261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r>
            <a:rPr lang="en-US" sz="900" b="1" kern="1200">
              <a:solidFill>
                <a:sysClr val="windowText" lastClr="000000"/>
              </a:solidFill>
            </a:rPr>
            <a:t>Rights of the Child</a:t>
          </a:r>
        </a:p>
        <a:p>
          <a:pPr marL="0" lvl="0" indent="0" algn="l" defTabSz="222250">
            <a:lnSpc>
              <a:spcPct val="90000"/>
            </a:lnSpc>
            <a:spcBef>
              <a:spcPct val="0"/>
            </a:spcBef>
            <a:spcAft>
              <a:spcPct val="35000"/>
            </a:spcAft>
            <a:buNone/>
          </a:pPr>
          <a:r>
            <a:rPr lang="en-US" sz="900" b="0" i="0" kern="1200">
              <a:solidFill>
                <a:sysClr val="windowText" lastClr="000000"/>
              </a:solidFill>
            </a:rPr>
            <a:t>The rights and best interests of the child are paramount</a:t>
          </a:r>
        </a:p>
        <a:p>
          <a:pPr marL="0" lvl="0" indent="0" algn="l" defTabSz="222250">
            <a:lnSpc>
              <a:spcPct val="90000"/>
            </a:lnSpc>
            <a:spcBef>
              <a:spcPct val="0"/>
            </a:spcBef>
            <a:spcAft>
              <a:spcPct val="35000"/>
            </a:spcAft>
            <a:buNone/>
          </a:pPr>
          <a:r>
            <a:rPr lang="en-US" sz="900" kern="1200">
              <a:solidFill>
                <a:sysClr val="windowText" lastClr="000000"/>
              </a:solidFill>
            </a:rPr>
            <a:t>Respect  and engage in the Voice of the Child</a:t>
          </a:r>
        </a:p>
        <a:p>
          <a:pPr marL="0" lvl="0" indent="0" algn="l" defTabSz="222250">
            <a:lnSpc>
              <a:spcPct val="90000"/>
            </a:lnSpc>
            <a:spcBef>
              <a:spcPct val="0"/>
            </a:spcBef>
            <a:spcAft>
              <a:spcPct val="35000"/>
            </a:spcAft>
            <a:buNone/>
          </a:pPr>
          <a:r>
            <a:rPr lang="en-US" sz="900" b="0" i="0" kern="1200">
              <a:solidFill>
                <a:sysClr val="windowText" lastClr="000000"/>
              </a:solidFill>
            </a:rPr>
            <a:t>Children are successful, competent and capable learners</a:t>
          </a:r>
        </a:p>
        <a:p>
          <a:pPr marL="0" lvl="0" indent="0" algn="l" defTabSz="222250">
            <a:lnSpc>
              <a:spcPct val="90000"/>
            </a:lnSpc>
            <a:spcBef>
              <a:spcPct val="0"/>
            </a:spcBef>
            <a:spcAft>
              <a:spcPct val="35000"/>
            </a:spcAft>
            <a:buNone/>
          </a:pPr>
          <a:r>
            <a:rPr lang="en-US" sz="900" b="0" kern="1200">
              <a:solidFill>
                <a:sysClr val="windowText" lastClr="000000"/>
              </a:solidFill>
            </a:rPr>
            <a:t>Celebrate Childhood</a:t>
          </a:r>
        </a:p>
        <a:p>
          <a:pPr marL="0" lvl="0" indent="0" algn="l" defTabSz="222250">
            <a:lnSpc>
              <a:spcPct val="90000"/>
            </a:lnSpc>
            <a:spcBef>
              <a:spcPct val="0"/>
            </a:spcBef>
            <a:spcAft>
              <a:spcPct val="35000"/>
            </a:spcAft>
            <a:buNone/>
          </a:pPr>
          <a:r>
            <a:rPr lang="en-US" sz="900" b="0" kern="1200">
              <a:solidFill>
                <a:sysClr val="windowText" lastClr="000000"/>
              </a:solidFill>
            </a:rPr>
            <a:t>Our rights based approach to curiculm planning and relationships is consistent, therefore Educators understand these rights and implent in practice.</a:t>
          </a:r>
        </a:p>
      </dsp:txBody>
      <dsp:txXfrm>
        <a:off x="3416127" y="2250440"/>
        <a:ext cx="1104354" cy="2250440"/>
      </dsp:txXfrm>
    </dsp:sp>
    <dsp:sp modelId="{FD6E5341-0663-4F0F-9A49-26F6A9DED06A}">
      <dsp:nvSpPr>
        <dsp:cNvPr id="0" name=""/>
        <dsp:cNvSpPr/>
      </dsp:nvSpPr>
      <dsp:spPr>
        <a:xfrm>
          <a:off x="3449258" y="337566"/>
          <a:ext cx="1038093" cy="187349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10000" r="-1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C59938-9948-4AA6-8903-2CD35D2EAF18}">
      <dsp:nvSpPr>
        <dsp:cNvPr id="0" name=""/>
        <dsp:cNvSpPr/>
      </dsp:nvSpPr>
      <dsp:spPr>
        <a:xfrm>
          <a:off x="4553612" y="0"/>
          <a:ext cx="1104354" cy="562610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r>
            <a:rPr lang="en-US" sz="900" b="1" kern="1200">
              <a:solidFill>
                <a:sysClr val="windowText" lastClr="000000"/>
              </a:solidFill>
            </a:rPr>
            <a:t>Restpectful Realtionships</a:t>
          </a:r>
        </a:p>
        <a:p>
          <a:pPr marL="0" lvl="0" indent="0" algn="l" defTabSz="222250">
            <a:lnSpc>
              <a:spcPct val="90000"/>
            </a:lnSpc>
            <a:spcBef>
              <a:spcPct val="0"/>
            </a:spcBef>
            <a:spcAft>
              <a:spcPct val="35000"/>
            </a:spcAft>
            <a:buNone/>
          </a:pPr>
          <a:r>
            <a:rPr lang="en-US" sz="900" kern="1200">
              <a:solidFill>
                <a:sysClr val="windowText" lastClr="000000"/>
              </a:solidFill>
            </a:rPr>
            <a:t>Recoginise childrens identity.</a:t>
          </a:r>
        </a:p>
        <a:p>
          <a:pPr marL="0" lvl="0" indent="0" algn="l" defTabSz="222250">
            <a:lnSpc>
              <a:spcPct val="90000"/>
            </a:lnSpc>
            <a:spcBef>
              <a:spcPct val="0"/>
            </a:spcBef>
            <a:spcAft>
              <a:spcPct val="35000"/>
            </a:spcAft>
            <a:buNone/>
          </a:pPr>
          <a:r>
            <a:rPr lang="en-US" sz="900" kern="1200">
              <a:solidFill>
                <a:sysClr val="windowText" lastClr="000000"/>
              </a:solidFill>
            </a:rPr>
            <a:t>We have a deep commintment to building and maintaining respectful and equitable relationships with each child.</a:t>
          </a:r>
        </a:p>
        <a:p>
          <a:pPr marL="0" lvl="0" indent="0" algn="l" defTabSz="222250">
            <a:lnSpc>
              <a:spcPct val="90000"/>
            </a:lnSpc>
            <a:spcBef>
              <a:spcPct val="0"/>
            </a:spcBef>
            <a:spcAft>
              <a:spcPct val="35000"/>
            </a:spcAft>
            <a:buNone/>
          </a:pPr>
          <a:r>
            <a:rPr lang="en-US" sz="900" kern="1200">
              <a:solidFill>
                <a:sysClr val="windowText" lastClr="000000"/>
              </a:solidFill>
            </a:rPr>
            <a:t>We provide an environmnet that children, families and community feel safe, secure and condident in the support  and programs we provide.</a:t>
          </a:r>
        </a:p>
        <a:p>
          <a:pPr marL="0" lvl="0" indent="0" algn="l" defTabSz="222250">
            <a:lnSpc>
              <a:spcPct val="90000"/>
            </a:lnSpc>
            <a:spcBef>
              <a:spcPct val="0"/>
            </a:spcBef>
            <a:spcAft>
              <a:spcPct val="35000"/>
            </a:spcAft>
            <a:buNone/>
          </a:pPr>
          <a:r>
            <a:rPr lang="en-US" sz="900" kern="1200">
              <a:solidFill>
                <a:sysClr val="windowText" lastClr="000000"/>
              </a:solidFill>
            </a:rPr>
            <a:t>Our prioirty is to have nurting realtionships and postive interactions with all within the community.</a:t>
          </a:r>
        </a:p>
        <a:p>
          <a:pPr marL="0" lvl="0" indent="0" algn="l" defTabSz="222250">
            <a:lnSpc>
              <a:spcPct val="90000"/>
            </a:lnSpc>
            <a:spcBef>
              <a:spcPct val="0"/>
            </a:spcBef>
            <a:spcAft>
              <a:spcPct val="35000"/>
            </a:spcAft>
            <a:buNone/>
          </a:pPr>
          <a:endParaRPr lang="en-US" sz="900" kern="1200">
            <a:solidFill>
              <a:sysClr val="windowText" lastClr="000000"/>
            </a:solidFill>
          </a:endParaRPr>
        </a:p>
        <a:p>
          <a:pPr marL="0" lvl="0" indent="0" algn="l" defTabSz="222250">
            <a:lnSpc>
              <a:spcPct val="90000"/>
            </a:lnSpc>
            <a:spcBef>
              <a:spcPct val="0"/>
            </a:spcBef>
            <a:spcAft>
              <a:spcPct val="35000"/>
            </a:spcAft>
            <a:buNone/>
          </a:pPr>
          <a:endParaRPr lang="en-US" sz="900" kern="1200">
            <a:solidFill>
              <a:sysClr val="windowText" lastClr="000000"/>
            </a:solidFill>
          </a:endParaRPr>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b="1" kern="1200"/>
        </a:p>
      </dsp:txBody>
      <dsp:txXfrm>
        <a:off x="4553612" y="2250440"/>
        <a:ext cx="1104354" cy="2250440"/>
      </dsp:txXfrm>
    </dsp:sp>
    <dsp:sp modelId="{2C09D4AF-0C08-42E9-B8CB-5DA465720E42}">
      <dsp:nvSpPr>
        <dsp:cNvPr id="0" name=""/>
        <dsp:cNvSpPr/>
      </dsp:nvSpPr>
      <dsp:spPr>
        <a:xfrm>
          <a:off x="4586743" y="337566"/>
          <a:ext cx="1038093" cy="187349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0" r="-7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8CE206-999B-41C1-9D01-0A4973F903AC}">
      <dsp:nvSpPr>
        <dsp:cNvPr id="0" name=""/>
        <dsp:cNvSpPr/>
      </dsp:nvSpPr>
      <dsp:spPr>
        <a:xfrm>
          <a:off x="5691098" y="0"/>
          <a:ext cx="1104354" cy="56261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endParaRPr lang="en-US" sz="900" b="1" kern="1200">
            <a:solidFill>
              <a:sysClr val="windowText" lastClr="000000"/>
            </a:solidFill>
          </a:endParaRPr>
        </a:p>
        <a:p>
          <a:pPr marL="0" lvl="0" indent="0" algn="ctr" defTabSz="400050">
            <a:lnSpc>
              <a:spcPct val="90000"/>
            </a:lnSpc>
            <a:spcBef>
              <a:spcPct val="0"/>
            </a:spcBef>
            <a:spcAft>
              <a:spcPct val="35000"/>
            </a:spcAft>
            <a:buNone/>
          </a:pPr>
          <a:r>
            <a:rPr lang="en-US" sz="900" b="1" kern="1200">
              <a:solidFill>
                <a:sysClr val="windowText" lastClr="000000"/>
              </a:solidFill>
            </a:rPr>
            <a:t>Appreciation of the Environment</a:t>
          </a:r>
        </a:p>
        <a:p>
          <a:pPr marL="0" lvl="0" indent="0" algn="l" defTabSz="400050">
            <a:lnSpc>
              <a:spcPct val="90000"/>
            </a:lnSpc>
            <a:spcBef>
              <a:spcPct val="0"/>
            </a:spcBef>
            <a:spcAft>
              <a:spcPct val="35000"/>
            </a:spcAft>
            <a:buNone/>
          </a:pPr>
          <a:r>
            <a:rPr lang="en-US" sz="900" kern="1200">
              <a:solidFill>
                <a:sysClr val="windowText" lastClr="000000"/>
              </a:solidFill>
            </a:rPr>
            <a:t>Respect for the environment, land and animals.</a:t>
          </a:r>
        </a:p>
        <a:p>
          <a:pPr marL="0" lvl="0" indent="0" algn="l" defTabSz="400050">
            <a:lnSpc>
              <a:spcPct val="90000"/>
            </a:lnSpc>
            <a:spcBef>
              <a:spcPct val="0"/>
            </a:spcBef>
            <a:spcAft>
              <a:spcPct val="35000"/>
            </a:spcAft>
            <a:buNone/>
          </a:pPr>
          <a:r>
            <a:rPr lang="en-US" sz="900" kern="1200">
              <a:solidFill>
                <a:sysClr val="windowText" lastClr="000000"/>
              </a:solidFill>
            </a:rPr>
            <a:t>Beautiful environments for children to engage in play.</a:t>
          </a:r>
        </a:p>
        <a:p>
          <a:pPr marL="0" lvl="0" indent="0" algn="l" defTabSz="400050">
            <a:lnSpc>
              <a:spcPct val="90000"/>
            </a:lnSpc>
            <a:spcBef>
              <a:spcPct val="0"/>
            </a:spcBef>
            <a:spcAft>
              <a:spcPct val="35000"/>
            </a:spcAft>
            <a:buNone/>
          </a:pPr>
          <a:r>
            <a:rPr lang="en-US" sz="900" b="0" kern="1200">
              <a:solidFill>
                <a:sysClr val="windowText" lastClr="000000"/>
              </a:solidFill>
            </a:rPr>
            <a:t>Idenitfng the cultural significates of location and country.</a:t>
          </a:r>
        </a:p>
        <a:p>
          <a:pPr marL="0" lvl="0" indent="0" algn="l" defTabSz="400050">
            <a:lnSpc>
              <a:spcPct val="90000"/>
            </a:lnSpc>
            <a:spcBef>
              <a:spcPct val="0"/>
            </a:spcBef>
            <a:spcAft>
              <a:spcPct val="35000"/>
            </a:spcAft>
            <a:buNone/>
          </a:pPr>
          <a:r>
            <a:rPr lang="en-US" sz="900" kern="1200">
              <a:solidFill>
                <a:sysClr val="windowText" lastClr="000000"/>
              </a:solidFill>
            </a:rPr>
            <a:t>Its our shared responsibility to contribute in building a sustainable environment and to support children, families, community to understandand implement.</a:t>
          </a:r>
          <a:endParaRPr lang="en-US" sz="900" b="0" kern="1200">
            <a:solidFill>
              <a:sysClr val="windowText" lastClr="000000"/>
            </a:solidFill>
          </a:endParaRPr>
        </a:p>
        <a:p>
          <a:pPr marL="0" lvl="0" indent="0" algn="l" defTabSz="400050">
            <a:lnSpc>
              <a:spcPct val="90000"/>
            </a:lnSpc>
            <a:spcBef>
              <a:spcPct val="0"/>
            </a:spcBef>
            <a:spcAft>
              <a:spcPct val="35000"/>
            </a:spcAft>
            <a:buNone/>
          </a:pPr>
          <a:endParaRPr lang="en-US" sz="900" b="0" kern="1200">
            <a:solidFill>
              <a:sysClr val="windowText" lastClr="000000"/>
            </a:solidFill>
          </a:endParaRPr>
        </a:p>
        <a:p>
          <a:pPr marL="0" lvl="0" indent="0" algn="l" defTabSz="400050">
            <a:lnSpc>
              <a:spcPct val="90000"/>
            </a:lnSpc>
            <a:spcBef>
              <a:spcPct val="0"/>
            </a:spcBef>
            <a:spcAft>
              <a:spcPct val="35000"/>
            </a:spcAft>
            <a:buNone/>
          </a:pPr>
          <a:endParaRPr lang="en-US" sz="500" b="0" kern="1200"/>
        </a:p>
      </dsp:txBody>
      <dsp:txXfrm>
        <a:off x="5691098" y="2250440"/>
        <a:ext cx="1104354" cy="2250440"/>
      </dsp:txXfrm>
    </dsp:sp>
    <dsp:sp modelId="{D1F3A298-9767-465A-9958-D14DAB52D3AA}">
      <dsp:nvSpPr>
        <dsp:cNvPr id="0" name=""/>
        <dsp:cNvSpPr/>
      </dsp:nvSpPr>
      <dsp:spPr>
        <a:xfrm>
          <a:off x="5724228" y="337566"/>
          <a:ext cx="1038093" cy="1873491"/>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53000" r="-5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28669B-82D0-4227-B327-F1EA660CF0E1}">
      <dsp:nvSpPr>
        <dsp:cNvPr id="0" name=""/>
        <dsp:cNvSpPr/>
      </dsp:nvSpPr>
      <dsp:spPr>
        <a:xfrm>
          <a:off x="6828583" y="0"/>
          <a:ext cx="1104354" cy="56261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r>
            <a:rPr lang="en-US" sz="900" b="1" kern="1200">
              <a:solidFill>
                <a:sysClr val="windowText" lastClr="000000"/>
              </a:solidFill>
            </a:rPr>
            <a:t>Dedicated Professionals</a:t>
          </a:r>
        </a:p>
        <a:p>
          <a:pPr marL="0" lvl="0" indent="0" algn="l" defTabSz="222250">
            <a:lnSpc>
              <a:spcPct val="90000"/>
            </a:lnSpc>
            <a:spcBef>
              <a:spcPct val="0"/>
            </a:spcBef>
            <a:spcAft>
              <a:spcPct val="35000"/>
            </a:spcAft>
            <a:buNone/>
          </a:pPr>
          <a:r>
            <a:rPr lang="en-US" sz="900" b="0" i="0" kern="1200">
              <a:solidFill>
                <a:sysClr val="windowText" lastClr="000000"/>
              </a:solidFill>
            </a:rPr>
            <a:t>Promote and research continuous improvement</a:t>
          </a:r>
        </a:p>
        <a:p>
          <a:pPr marL="0" lvl="0" indent="0" algn="l" defTabSz="222250">
            <a:lnSpc>
              <a:spcPct val="90000"/>
            </a:lnSpc>
            <a:spcBef>
              <a:spcPct val="0"/>
            </a:spcBef>
            <a:spcAft>
              <a:spcPct val="35000"/>
            </a:spcAft>
            <a:buNone/>
          </a:pPr>
          <a:r>
            <a:rPr lang="en-US" sz="900" kern="1200">
              <a:solidFill>
                <a:sysClr val="windowText" lastClr="000000"/>
              </a:solidFill>
            </a:rPr>
            <a:t>Critical reflection</a:t>
          </a:r>
          <a:r>
            <a:rPr lang="en-US" sz="900" b="0" i="0" kern="1200">
              <a:solidFill>
                <a:sysClr val="windowText" lastClr="000000"/>
              </a:solidFill>
            </a:rPr>
            <a:t> to change practice outlomes for children and families</a:t>
          </a:r>
        </a:p>
        <a:p>
          <a:pPr marL="0" lvl="0" indent="0" algn="l" defTabSz="222250">
            <a:lnSpc>
              <a:spcPct val="90000"/>
            </a:lnSpc>
            <a:spcBef>
              <a:spcPct val="0"/>
            </a:spcBef>
            <a:spcAft>
              <a:spcPct val="35000"/>
            </a:spcAft>
            <a:buNone/>
          </a:pPr>
          <a:r>
            <a:rPr lang="en-US" sz="900" kern="1200">
              <a:solidFill>
                <a:sysClr val="windowText" lastClr="000000"/>
              </a:solidFill>
            </a:rPr>
            <a:t>We build on the strength of each other’s knowledge, and nurture constructive professional relationships</a:t>
          </a:r>
        </a:p>
        <a:p>
          <a:pPr marL="0" lvl="0" indent="0" algn="l" defTabSz="222250">
            <a:lnSpc>
              <a:spcPct val="90000"/>
            </a:lnSpc>
            <a:spcBef>
              <a:spcPct val="0"/>
            </a:spcBef>
            <a:spcAft>
              <a:spcPct val="35000"/>
            </a:spcAft>
            <a:buNone/>
          </a:pPr>
          <a:r>
            <a:rPr lang="en-US" sz="900" kern="1200">
              <a:solidFill>
                <a:sysClr val="windowText" lastClr="000000"/>
              </a:solidFill>
            </a:rPr>
            <a:t>Professional collaboration involves working together cooperatively towards common goals</a:t>
          </a:r>
          <a:endParaRPr lang="en-US" sz="900" b="1" kern="1200">
            <a:solidFill>
              <a:sysClr val="windowText" lastClr="000000"/>
            </a:solidFill>
          </a:endParaRPr>
        </a:p>
      </dsp:txBody>
      <dsp:txXfrm>
        <a:off x="6828583" y="2250440"/>
        <a:ext cx="1104354" cy="2250440"/>
      </dsp:txXfrm>
    </dsp:sp>
    <dsp:sp modelId="{F5DBB924-4C42-4547-9F81-999634BE4D27}">
      <dsp:nvSpPr>
        <dsp:cNvPr id="0" name=""/>
        <dsp:cNvSpPr/>
      </dsp:nvSpPr>
      <dsp:spPr>
        <a:xfrm>
          <a:off x="6861713" y="337566"/>
          <a:ext cx="1038093" cy="1873491"/>
        </a:xfrm>
        <a:prstGeom prst="ellipse">
          <a:avLst/>
        </a:prstGeom>
        <a:blipFill>
          <a:blip xmlns:r="http://schemas.openxmlformats.org/officeDocument/2006/relationships" r:embed="rId7"/>
          <a:srcRect/>
          <a:stretch>
            <a:fillRect l="-70000" r="-7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5725F6-BF15-4865-B2F5-71842FFF50C4}">
      <dsp:nvSpPr>
        <dsp:cNvPr id="0" name=""/>
        <dsp:cNvSpPr/>
      </dsp:nvSpPr>
      <dsp:spPr>
        <a:xfrm>
          <a:off x="7966068" y="0"/>
          <a:ext cx="1104354" cy="56261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b="1" kern="1200"/>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endParaRPr lang="en-US" sz="900" b="1" kern="1200">
            <a:solidFill>
              <a:sysClr val="windowText" lastClr="000000"/>
            </a:solidFill>
          </a:endParaRPr>
        </a:p>
        <a:p>
          <a:pPr marL="0" lvl="0" indent="0" algn="ctr" defTabSz="222250">
            <a:lnSpc>
              <a:spcPct val="90000"/>
            </a:lnSpc>
            <a:spcBef>
              <a:spcPct val="0"/>
            </a:spcBef>
            <a:spcAft>
              <a:spcPct val="35000"/>
            </a:spcAft>
            <a:buNone/>
          </a:pPr>
          <a:r>
            <a:rPr lang="en-US" sz="900" b="1" kern="1200">
              <a:solidFill>
                <a:sysClr val="windowText" lastClr="000000"/>
              </a:solidFill>
            </a:rPr>
            <a:t>Partnerships with Families</a:t>
          </a:r>
        </a:p>
        <a:p>
          <a:pPr marL="0" lvl="0" indent="0" algn="l" defTabSz="222250">
            <a:lnSpc>
              <a:spcPct val="90000"/>
            </a:lnSpc>
            <a:spcBef>
              <a:spcPct val="0"/>
            </a:spcBef>
            <a:spcAft>
              <a:spcPct val="35000"/>
            </a:spcAft>
            <a:buNone/>
          </a:pPr>
          <a:r>
            <a:rPr lang="en-US" sz="900" b="0" i="0" kern="1200">
              <a:solidFill>
                <a:sysClr val="windowText" lastClr="000000"/>
              </a:solidFill>
            </a:rPr>
            <a:t>The diverise  view and role of families including backgroups and values is respected and supported</a:t>
          </a:r>
        </a:p>
        <a:p>
          <a:pPr marL="0" lvl="0" indent="0" algn="l" defTabSz="222250">
            <a:lnSpc>
              <a:spcPct val="90000"/>
            </a:lnSpc>
            <a:spcBef>
              <a:spcPct val="0"/>
            </a:spcBef>
            <a:spcAft>
              <a:spcPct val="35000"/>
            </a:spcAft>
            <a:buNone/>
          </a:pPr>
          <a:r>
            <a:rPr lang="en-US" sz="900" kern="1200">
              <a:solidFill>
                <a:sysClr val="windowText" lastClr="000000"/>
              </a:solidFill>
            </a:rPr>
            <a:t>We acknowledge families are children’s first and most influential teachers.</a:t>
          </a:r>
        </a:p>
        <a:p>
          <a:pPr marL="0" lvl="0" indent="0" algn="l" defTabSz="222250">
            <a:lnSpc>
              <a:spcPct val="90000"/>
            </a:lnSpc>
            <a:spcBef>
              <a:spcPct val="0"/>
            </a:spcBef>
            <a:spcAft>
              <a:spcPct val="35000"/>
            </a:spcAft>
            <a:buNone/>
          </a:pPr>
          <a:endParaRPr lang="en-US" sz="900" b="0" i="0" kern="1200">
            <a:solidFill>
              <a:sysClr val="windowText" lastClr="000000"/>
            </a:solidFill>
          </a:endParaRPr>
        </a:p>
        <a:p>
          <a:pPr marL="0" lvl="0" indent="0" algn="l" defTabSz="222250">
            <a:lnSpc>
              <a:spcPct val="90000"/>
            </a:lnSpc>
            <a:spcBef>
              <a:spcPct val="0"/>
            </a:spcBef>
            <a:spcAft>
              <a:spcPct val="35000"/>
            </a:spcAft>
            <a:buNone/>
          </a:pPr>
          <a:r>
            <a:rPr lang="en-US" sz="900" b="0" i="0" kern="1200">
              <a:solidFill>
                <a:sysClr val="windowText" lastClr="000000"/>
              </a:solidFill>
            </a:rPr>
            <a:t>Communicate freely and respectly with eachother.</a:t>
          </a:r>
        </a:p>
        <a:p>
          <a:pPr marL="0" lvl="0" indent="0" algn="l" defTabSz="222250">
            <a:lnSpc>
              <a:spcPct val="90000"/>
            </a:lnSpc>
            <a:spcBef>
              <a:spcPct val="0"/>
            </a:spcBef>
            <a:spcAft>
              <a:spcPct val="35000"/>
            </a:spcAft>
            <a:buNone/>
          </a:pPr>
          <a:endParaRPr lang="en-US" sz="900" b="0" i="0" kern="1200">
            <a:solidFill>
              <a:sysClr val="windowText" lastClr="000000"/>
            </a:solidFill>
          </a:endParaRPr>
        </a:p>
        <a:p>
          <a:pPr marL="0" lvl="0" indent="0" algn="l" defTabSz="222250">
            <a:lnSpc>
              <a:spcPct val="90000"/>
            </a:lnSpc>
            <a:spcBef>
              <a:spcPct val="0"/>
            </a:spcBef>
            <a:spcAft>
              <a:spcPct val="35000"/>
            </a:spcAft>
            <a:buNone/>
          </a:pPr>
          <a:r>
            <a:rPr lang="en-US" sz="900" b="0" i="0" kern="1200">
              <a:solidFill>
                <a:sysClr val="windowText" lastClr="000000"/>
              </a:solidFill>
            </a:rPr>
            <a:t>Share with each other our prespectives  and engage in shared descion making about thier child.</a:t>
          </a:r>
        </a:p>
        <a:p>
          <a:pPr marL="0" lvl="0" indent="0" algn="l" defTabSz="222250">
            <a:lnSpc>
              <a:spcPct val="90000"/>
            </a:lnSpc>
            <a:spcBef>
              <a:spcPct val="0"/>
            </a:spcBef>
            <a:spcAft>
              <a:spcPct val="35000"/>
            </a:spcAft>
            <a:buNone/>
          </a:pPr>
          <a:endParaRPr lang="en-US" sz="500" b="1" kern="1200"/>
        </a:p>
      </dsp:txBody>
      <dsp:txXfrm>
        <a:off x="7966068" y="2250440"/>
        <a:ext cx="1104354" cy="2250440"/>
      </dsp:txXfrm>
    </dsp:sp>
    <dsp:sp modelId="{5EDFF3FD-9795-42D7-AD1E-5E69F88642B9}">
      <dsp:nvSpPr>
        <dsp:cNvPr id="0" name=""/>
        <dsp:cNvSpPr/>
      </dsp:nvSpPr>
      <dsp:spPr>
        <a:xfrm>
          <a:off x="8014895" y="346427"/>
          <a:ext cx="1038093" cy="1873491"/>
        </a:xfrm>
        <a:prstGeom prst="ellipse">
          <a:avLst/>
        </a:prstGeom>
        <a:blipFill>
          <a:blip xmlns:r="http://schemas.openxmlformats.org/officeDocument/2006/relationships" r:embed="rId3"/>
          <a:srcRect/>
          <a:stretch>
            <a:fillRect l="-70000" r="-7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74F790-C77F-4D97-9C6C-812A6423CBA3}">
      <dsp:nvSpPr>
        <dsp:cNvPr id="0" name=""/>
        <dsp:cNvSpPr/>
      </dsp:nvSpPr>
      <dsp:spPr>
        <a:xfrm flipH="1">
          <a:off x="-14" y="0"/>
          <a:ext cx="9074124" cy="152841"/>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7773ABF2E0514B805FC2E7FDC187A9" ma:contentTypeVersion="12" ma:contentTypeDescription="Create a new document." ma:contentTypeScope="" ma:versionID="201939d9bc0399b821e3ddd8feb3ddc7">
  <xsd:schema xmlns:xsd="http://www.w3.org/2001/XMLSchema" xmlns:xs="http://www.w3.org/2001/XMLSchema" xmlns:p="http://schemas.microsoft.com/office/2006/metadata/properties" xmlns:ns2="35969be5-80b7-4761-be4c-80985e496425" xmlns:ns3="c2139943-63ab-41e5-8344-85734875fe8b" targetNamespace="http://schemas.microsoft.com/office/2006/metadata/properties" ma:root="true" ma:fieldsID="353de42830cfeac88a3e2dec151e4af1" ns2:_="" ns3:_="">
    <xsd:import namespace="35969be5-80b7-4761-be4c-80985e496425"/>
    <xsd:import namespace="c2139943-63ab-41e5-8344-85734875fe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69be5-80b7-4761-be4c-80985e496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39943-63ab-41e5-8344-85734875fe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4DF43-CD2B-47EF-8381-9D6EE5205C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F7D169-908D-453A-93D9-9F35BA1D5EC3}">
  <ds:schemaRefs>
    <ds:schemaRef ds:uri="http://schemas.openxmlformats.org/officeDocument/2006/bibliography"/>
  </ds:schemaRefs>
</ds:datastoreItem>
</file>

<file path=customXml/itemProps3.xml><?xml version="1.0" encoding="utf-8"?>
<ds:datastoreItem xmlns:ds="http://schemas.openxmlformats.org/officeDocument/2006/customXml" ds:itemID="{4C44637B-3EFF-4963-9B85-5F5EDB7A5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69be5-80b7-4761-be4c-80985e496425"/>
    <ds:schemaRef ds:uri="c2139943-63ab-41e5-8344-85734875f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BBAFBB-B7DF-4BFA-8146-37F6C3FA4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Lee</dc:creator>
  <cp:keywords/>
  <dc:description/>
  <cp:lastModifiedBy>Vicki Tot</cp:lastModifiedBy>
  <cp:revision>8</cp:revision>
  <dcterms:created xsi:type="dcterms:W3CDTF">2020-11-20T21:39:00Z</dcterms:created>
  <dcterms:modified xsi:type="dcterms:W3CDTF">2021-01-07T04:03:00Z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0x010100317773ABF2E0514B805FC2E7FDC187A9</vt:lpwstr>
  </property>
</Properties>
</file>